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F2" w:rsidRDefault="00987CF2">
      <w:pPr>
        <w:pStyle w:val="Corpotesto"/>
        <w:jc w:val="center"/>
        <w:rPr>
          <w:rFonts w:ascii="Arial" w:hAnsi="Arial" w:cs="Arial"/>
          <w:b/>
          <w:bCs/>
          <w:color w:val="0000FF"/>
        </w:rPr>
      </w:pPr>
    </w:p>
    <w:p w:rsidR="00987CF2" w:rsidRDefault="00987CF2" w:rsidP="00C343EC">
      <w:pPr>
        <w:pStyle w:val="Corpotesto"/>
        <w:rPr>
          <w:rFonts w:ascii="Arial" w:hAnsi="Arial" w:cs="Arial"/>
          <w:b/>
          <w:bCs/>
          <w:color w:val="0000FF"/>
        </w:rPr>
      </w:pPr>
    </w:p>
    <w:p w:rsidR="00987CF2" w:rsidRDefault="00987CF2">
      <w:pPr>
        <w:pStyle w:val="Corpotesto"/>
        <w:jc w:val="center"/>
        <w:rPr>
          <w:rFonts w:ascii="Arial" w:hAnsi="Arial" w:cs="Arial"/>
          <w:b/>
          <w:bCs/>
          <w:color w:val="0000FF"/>
        </w:rPr>
      </w:pPr>
    </w:p>
    <w:p w:rsidR="00987CF2" w:rsidRPr="00C343EC" w:rsidRDefault="0072190B" w:rsidP="00C343EC">
      <w:pPr>
        <w:pStyle w:val="NormaleWeb"/>
        <w:jc w:val="center"/>
        <w:rPr>
          <w:rFonts w:ascii="Verdana" w:hAnsi="Verdana"/>
          <w:b/>
          <w:bCs/>
          <w:color w:val="4F6228"/>
          <w:sz w:val="32"/>
          <w:szCs w:val="32"/>
        </w:rPr>
      </w:pPr>
      <w:r w:rsidRPr="00441DD2">
        <w:rPr>
          <w:rStyle w:val="Enfasigrassetto"/>
          <w:rFonts w:ascii="Verdana" w:hAnsi="Verdana"/>
          <w:color w:val="4F6228"/>
          <w:sz w:val="32"/>
          <w:szCs w:val="32"/>
        </w:rPr>
        <w:t>REGOL</w:t>
      </w:r>
      <w:r w:rsidR="00844768">
        <w:rPr>
          <w:rStyle w:val="Enfasigrassetto"/>
          <w:rFonts w:ascii="Verdana" w:hAnsi="Verdana"/>
          <w:color w:val="4F6228"/>
          <w:sz w:val="32"/>
          <w:szCs w:val="32"/>
        </w:rPr>
        <w:t xml:space="preserve">AMENTO </w:t>
      </w:r>
      <w:r w:rsidR="00437F96">
        <w:rPr>
          <w:rStyle w:val="Enfasigrassetto"/>
          <w:rFonts w:ascii="Verdana" w:hAnsi="Verdana"/>
          <w:color w:val="4F6228"/>
          <w:sz w:val="32"/>
          <w:szCs w:val="32"/>
        </w:rPr>
        <w:t xml:space="preserve">“SCUOLA LIBERA DAL FUMO” </w:t>
      </w:r>
    </w:p>
    <w:p w:rsidR="00987CF2" w:rsidRDefault="00987CF2" w:rsidP="00357096">
      <w:pPr>
        <w:pStyle w:val="Normale0"/>
        <w:rPr>
          <w:rFonts w:ascii="Arial" w:hAnsi="Arial" w:cs="Arial"/>
          <w:color w:val="333333"/>
          <w:sz w:val="22"/>
        </w:rPr>
      </w:pPr>
    </w:p>
    <w:p w:rsidR="009E143A" w:rsidRDefault="00987CF2">
      <w:pPr>
        <w:pStyle w:val="Sommario1"/>
        <w:tabs>
          <w:tab w:val="left" w:pos="400"/>
          <w:tab w:val="right" w:leader="dot" w:pos="8268"/>
        </w:tabs>
        <w:rPr>
          <w:rFonts w:ascii="Calibri" w:hAnsi="Calibri"/>
          <w:b w:val="0"/>
          <w:bCs w:val="0"/>
          <w:caps w:val="0"/>
          <w:noProof/>
          <w:sz w:val="22"/>
          <w:szCs w:val="22"/>
        </w:rPr>
      </w:pPr>
      <w:r>
        <w:fldChar w:fldCharType="begin"/>
      </w:r>
      <w:r>
        <w:instrText xml:space="preserve"> TOC \o "1-3" \h \z </w:instrText>
      </w:r>
      <w:r>
        <w:fldChar w:fldCharType="separate"/>
      </w:r>
      <w:hyperlink w:anchor="_Toc451241687" w:history="1">
        <w:r w:rsidR="009E143A" w:rsidRPr="002635FE">
          <w:rPr>
            <w:rStyle w:val="Collegamentoipertestuale"/>
            <w:noProof/>
          </w:rPr>
          <w:t>1.</w:t>
        </w:r>
        <w:r w:rsidR="009E143A">
          <w:rPr>
            <w:rFonts w:ascii="Calibri" w:hAnsi="Calibri"/>
            <w:b w:val="0"/>
            <w:bCs w:val="0"/>
            <w:caps w:val="0"/>
            <w:noProof/>
            <w:sz w:val="22"/>
            <w:szCs w:val="22"/>
          </w:rPr>
          <w:tab/>
        </w:r>
        <w:r w:rsidR="009E143A" w:rsidRPr="002635FE">
          <w:rPr>
            <w:rStyle w:val="Collegamentoipertestuale"/>
            <w:noProof/>
          </w:rPr>
          <w:t>PERCHE’ UNA SCUOLA LIBERA DAL FUMO</w:t>
        </w:r>
        <w:r w:rsidR="009E143A">
          <w:rPr>
            <w:noProof/>
            <w:webHidden/>
          </w:rPr>
          <w:tab/>
        </w:r>
        <w:r w:rsidR="009E143A">
          <w:rPr>
            <w:noProof/>
            <w:webHidden/>
          </w:rPr>
          <w:fldChar w:fldCharType="begin"/>
        </w:r>
        <w:r w:rsidR="009E143A">
          <w:rPr>
            <w:noProof/>
            <w:webHidden/>
          </w:rPr>
          <w:instrText xml:space="preserve"> PAGEREF _Toc451241687 \h </w:instrText>
        </w:r>
        <w:r w:rsidR="009E143A">
          <w:rPr>
            <w:noProof/>
            <w:webHidden/>
          </w:rPr>
        </w:r>
        <w:r w:rsidR="009E143A">
          <w:rPr>
            <w:noProof/>
            <w:webHidden/>
          </w:rPr>
          <w:fldChar w:fldCharType="separate"/>
        </w:r>
        <w:r w:rsidR="00C343EC">
          <w:rPr>
            <w:noProof/>
            <w:webHidden/>
          </w:rPr>
          <w:t>2</w:t>
        </w:r>
        <w:r w:rsidR="009E143A">
          <w:rPr>
            <w:noProof/>
            <w:webHidden/>
          </w:rPr>
          <w:fldChar w:fldCharType="end"/>
        </w:r>
      </w:hyperlink>
    </w:p>
    <w:p w:rsidR="009E143A" w:rsidRDefault="009E143A">
      <w:pPr>
        <w:pStyle w:val="Sommario2"/>
        <w:tabs>
          <w:tab w:val="left" w:pos="800"/>
          <w:tab w:val="right" w:leader="dot" w:pos="8268"/>
        </w:tabs>
        <w:rPr>
          <w:rFonts w:ascii="Calibri" w:hAnsi="Calibri"/>
          <w:smallCaps w:val="0"/>
          <w:noProof/>
          <w:sz w:val="22"/>
          <w:szCs w:val="22"/>
        </w:rPr>
      </w:pPr>
      <w:hyperlink w:anchor="_Toc451241688" w:history="1">
        <w:r w:rsidRPr="002635FE">
          <w:rPr>
            <w:rStyle w:val="Collegamentoipertestuale"/>
            <w:noProof/>
          </w:rPr>
          <w:t>1.1</w:t>
        </w:r>
        <w:r>
          <w:rPr>
            <w:rFonts w:ascii="Calibri" w:hAnsi="Calibri"/>
            <w:smallCaps w:val="0"/>
            <w:noProof/>
            <w:sz w:val="22"/>
            <w:szCs w:val="22"/>
          </w:rPr>
          <w:tab/>
        </w:r>
        <w:r w:rsidRPr="002635FE">
          <w:rPr>
            <w:rStyle w:val="Collegamentoipertestuale"/>
            <w:noProof/>
          </w:rPr>
          <w:t>Introduzione</w:t>
        </w:r>
        <w:r>
          <w:rPr>
            <w:noProof/>
            <w:webHidden/>
          </w:rPr>
          <w:tab/>
        </w:r>
        <w:r>
          <w:rPr>
            <w:noProof/>
            <w:webHidden/>
          </w:rPr>
          <w:fldChar w:fldCharType="begin"/>
        </w:r>
        <w:r>
          <w:rPr>
            <w:noProof/>
            <w:webHidden/>
          </w:rPr>
          <w:instrText xml:space="preserve"> PAGEREF _Toc451241688 \h </w:instrText>
        </w:r>
        <w:r>
          <w:rPr>
            <w:noProof/>
            <w:webHidden/>
          </w:rPr>
        </w:r>
        <w:r>
          <w:rPr>
            <w:noProof/>
            <w:webHidden/>
          </w:rPr>
          <w:fldChar w:fldCharType="separate"/>
        </w:r>
        <w:r w:rsidR="00C343EC">
          <w:rPr>
            <w:noProof/>
            <w:webHidden/>
          </w:rPr>
          <w:t>2</w:t>
        </w:r>
        <w:r>
          <w:rPr>
            <w:noProof/>
            <w:webHidden/>
          </w:rPr>
          <w:fldChar w:fldCharType="end"/>
        </w:r>
      </w:hyperlink>
    </w:p>
    <w:p w:rsidR="009E143A" w:rsidRDefault="009E143A">
      <w:pPr>
        <w:pStyle w:val="Sommario2"/>
        <w:tabs>
          <w:tab w:val="left" w:pos="800"/>
          <w:tab w:val="right" w:leader="dot" w:pos="8268"/>
        </w:tabs>
        <w:rPr>
          <w:rFonts w:ascii="Calibri" w:hAnsi="Calibri"/>
          <w:smallCaps w:val="0"/>
          <w:noProof/>
          <w:sz w:val="22"/>
          <w:szCs w:val="22"/>
        </w:rPr>
      </w:pPr>
      <w:hyperlink w:anchor="_Toc451241689" w:history="1">
        <w:r w:rsidRPr="002635FE">
          <w:rPr>
            <w:rStyle w:val="Collegamentoipertestuale"/>
            <w:noProof/>
          </w:rPr>
          <w:t>1.1</w:t>
        </w:r>
        <w:r>
          <w:rPr>
            <w:rFonts w:ascii="Calibri" w:hAnsi="Calibri"/>
            <w:smallCaps w:val="0"/>
            <w:noProof/>
            <w:sz w:val="22"/>
            <w:szCs w:val="22"/>
          </w:rPr>
          <w:tab/>
        </w:r>
        <w:r w:rsidRPr="002635FE">
          <w:rPr>
            <w:rStyle w:val="Collegamentoipertestuale"/>
            <w:noProof/>
          </w:rPr>
          <w:t>vantaggi</w:t>
        </w:r>
        <w:r>
          <w:rPr>
            <w:noProof/>
            <w:webHidden/>
          </w:rPr>
          <w:tab/>
        </w:r>
        <w:r>
          <w:rPr>
            <w:noProof/>
            <w:webHidden/>
          </w:rPr>
          <w:fldChar w:fldCharType="begin"/>
        </w:r>
        <w:r>
          <w:rPr>
            <w:noProof/>
            <w:webHidden/>
          </w:rPr>
          <w:instrText xml:space="preserve"> PAGEREF _Toc451241689 \h </w:instrText>
        </w:r>
        <w:r>
          <w:rPr>
            <w:noProof/>
            <w:webHidden/>
          </w:rPr>
        </w:r>
        <w:r>
          <w:rPr>
            <w:noProof/>
            <w:webHidden/>
          </w:rPr>
          <w:fldChar w:fldCharType="separate"/>
        </w:r>
        <w:r w:rsidR="00C343EC">
          <w:rPr>
            <w:noProof/>
            <w:webHidden/>
          </w:rPr>
          <w:t>2</w:t>
        </w:r>
        <w:r>
          <w:rPr>
            <w:noProof/>
            <w:webHidden/>
          </w:rPr>
          <w:fldChar w:fldCharType="end"/>
        </w:r>
      </w:hyperlink>
    </w:p>
    <w:p w:rsidR="009E143A" w:rsidRDefault="009E143A">
      <w:pPr>
        <w:pStyle w:val="Sommario2"/>
        <w:tabs>
          <w:tab w:val="left" w:pos="800"/>
          <w:tab w:val="right" w:leader="dot" w:pos="8268"/>
        </w:tabs>
        <w:rPr>
          <w:rFonts w:ascii="Calibri" w:hAnsi="Calibri"/>
          <w:smallCaps w:val="0"/>
          <w:noProof/>
          <w:sz w:val="22"/>
          <w:szCs w:val="22"/>
        </w:rPr>
      </w:pPr>
      <w:hyperlink w:anchor="_Toc451241690" w:history="1">
        <w:r w:rsidRPr="002635FE">
          <w:rPr>
            <w:rStyle w:val="Collegamentoipertestuale"/>
            <w:noProof/>
          </w:rPr>
          <w:t>1.2</w:t>
        </w:r>
        <w:r>
          <w:rPr>
            <w:rFonts w:ascii="Calibri" w:hAnsi="Calibri"/>
            <w:smallCaps w:val="0"/>
            <w:noProof/>
            <w:sz w:val="22"/>
            <w:szCs w:val="22"/>
          </w:rPr>
          <w:tab/>
        </w:r>
        <w:r w:rsidRPr="002635FE">
          <w:rPr>
            <w:rStyle w:val="Collegamentoipertestuale"/>
            <w:noProof/>
          </w:rPr>
          <w:t>Il nostro modello</w:t>
        </w:r>
        <w:r>
          <w:rPr>
            <w:noProof/>
            <w:webHidden/>
          </w:rPr>
          <w:tab/>
        </w:r>
        <w:r>
          <w:rPr>
            <w:noProof/>
            <w:webHidden/>
          </w:rPr>
          <w:fldChar w:fldCharType="begin"/>
        </w:r>
        <w:r>
          <w:rPr>
            <w:noProof/>
            <w:webHidden/>
          </w:rPr>
          <w:instrText xml:space="preserve"> PAGEREF _Toc451241690 \h </w:instrText>
        </w:r>
        <w:r>
          <w:rPr>
            <w:noProof/>
            <w:webHidden/>
          </w:rPr>
        </w:r>
        <w:r>
          <w:rPr>
            <w:noProof/>
            <w:webHidden/>
          </w:rPr>
          <w:fldChar w:fldCharType="separate"/>
        </w:r>
        <w:r w:rsidR="00C343EC">
          <w:rPr>
            <w:noProof/>
            <w:webHidden/>
          </w:rPr>
          <w:t>2</w:t>
        </w:r>
        <w:r>
          <w:rPr>
            <w:noProof/>
            <w:webHidden/>
          </w:rPr>
          <w:fldChar w:fldCharType="end"/>
        </w:r>
      </w:hyperlink>
    </w:p>
    <w:p w:rsidR="009E143A" w:rsidRDefault="009E143A">
      <w:pPr>
        <w:pStyle w:val="Sommario2"/>
        <w:tabs>
          <w:tab w:val="left" w:pos="800"/>
          <w:tab w:val="right" w:leader="dot" w:pos="8268"/>
        </w:tabs>
        <w:rPr>
          <w:rFonts w:ascii="Calibri" w:hAnsi="Calibri"/>
          <w:smallCaps w:val="0"/>
          <w:noProof/>
          <w:sz w:val="22"/>
          <w:szCs w:val="22"/>
        </w:rPr>
      </w:pPr>
      <w:hyperlink w:anchor="_Toc451241691" w:history="1">
        <w:r w:rsidRPr="002635FE">
          <w:rPr>
            <w:rStyle w:val="Collegamentoipertestuale"/>
            <w:noProof/>
          </w:rPr>
          <w:t>1.3</w:t>
        </w:r>
        <w:r>
          <w:rPr>
            <w:rFonts w:ascii="Calibri" w:hAnsi="Calibri"/>
            <w:smallCaps w:val="0"/>
            <w:noProof/>
            <w:sz w:val="22"/>
            <w:szCs w:val="22"/>
          </w:rPr>
          <w:tab/>
        </w:r>
        <w:r w:rsidRPr="002635FE">
          <w:rPr>
            <w:rStyle w:val="Collegamentoipertestuale"/>
            <w:noProof/>
          </w:rPr>
          <w:t>Divieti</w:t>
        </w:r>
        <w:r>
          <w:rPr>
            <w:noProof/>
            <w:webHidden/>
          </w:rPr>
          <w:tab/>
        </w:r>
        <w:r>
          <w:rPr>
            <w:noProof/>
            <w:webHidden/>
          </w:rPr>
          <w:fldChar w:fldCharType="begin"/>
        </w:r>
        <w:r>
          <w:rPr>
            <w:noProof/>
            <w:webHidden/>
          </w:rPr>
          <w:instrText xml:space="preserve"> PAGEREF _Toc451241691 \h </w:instrText>
        </w:r>
        <w:r>
          <w:rPr>
            <w:noProof/>
            <w:webHidden/>
          </w:rPr>
        </w:r>
        <w:r>
          <w:rPr>
            <w:noProof/>
            <w:webHidden/>
          </w:rPr>
          <w:fldChar w:fldCharType="separate"/>
        </w:r>
        <w:r w:rsidR="00C343EC">
          <w:rPr>
            <w:noProof/>
            <w:webHidden/>
          </w:rPr>
          <w:t>2</w:t>
        </w:r>
        <w:r>
          <w:rPr>
            <w:noProof/>
            <w:webHidden/>
          </w:rPr>
          <w:fldChar w:fldCharType="end"/>
        </w:r>
      </w:hyperlink>
    </w:p>
    <w:p w:rsidR="009E143A" w:rsidRDefault="009E143A">
      <w:pPr>
        <w:pStyle w:val="Sommario1"/>
        <w:tabs>
          <w:tab w:val="left" w:pos="400"/>
          <w:tab w:val="right" w:leader="dot" w:pos="8268"/>
        </w:tabs>
        <w:rPr>
          <w:rFonts w:ascii="Calibri" w:hAnsi="Calibri"/>
          <w:b w:val="0"/>
          <w:bCs w:val="0"/>
          <w:caps w:val="0"/>
          <w:noProof/>
          <w:sz w:val="22"/>
          <w:szCs w:val="22"/>
        </w:rPr>
      </w:pPr>
      <w:hyperlink w:anchor="_Toc451241692" w:history="1">
        <w:r w:rsidRPr="002635FE">
          <w:rPr>
            <w:rStyle w:val="Collegamentoipertestuale"/>
            <w:noProof/>
          </w:rPr>
          <w:t>2.</w:t>
        </w:r>
        <w:r>
          <w:rPr>
            <w:rFonts w:ascii="Calibri" w:hAnsi="Calibri"/>
            <w:b w:val="0"/>
            <w:bCs w:val="0"/>
            <w:caps w:val="0"/>
            <w:noProof/>
            <w:sz w:val="22"/>
            <w:szCs w:val="22"/>
          </w:rPr>
          <w:tab/>
        </w:r>
        <w:r w:rsidRPr="002635FE">
          <w:rPr>
            <w:rStyle w:val="Collegamentoipertestuale"/>
            <w:noProof/>
          </w:rPr>
          <w:t>Riferimenti normativi</w:t>
        </w:r>
        <w:r>
          <w:rPr>
            <w:noProof/>
            <w:webHidden/>
          </w:rPr>
          <w:tab/>
        </w:r>
        <w:r>
          <w:rPr>
            <w:noProof/>
            <w:webHidden/>
          </w:rPr>
          <w:fldChar w:fldCharType="begin"/>
        </w:r>
        <w:r>
          <w:rPr>
            <w:noProof/>
            <w:webHidden/>
          </w:rPr>
          <w:instrText xml:space="preserve"> PAGEREF _Toc451241692 \h </w:instrText>
        </w:r>
        <w:r>
          <w:rPr>
            <w:noProof/>
            <w:webHidden/>
          </w:rPr>
        </w:r>
        <w:r>
          <w:rPr>
            <w:noProof/>
            <w:webHidden/>
          </w:rPr>
          <w:fldChar w:fldCharType="separate"/>
        </w:r>
        <w:r w:rsidR="00C343EC">
          <w:rPr>
            <w:noProof/>
            <w:webHidden/>
          </w:rPr>
          <w:t>3</w:t>
        </w:r>
        <w:r>
          <w:rPr>
            <w:noProof/>
            <w:webHidden/>
          </w:rPr>
          <w:fldChar w:fldCharType="end"/>
        </w:r>
      </w:hyperlink>
    </w:p>
    <w:p w:rsidR="009E143A" w:rsidRDefault="009E143A">
      <w:pPr>
        <w:pStyle w:val="Sommario1"/>
        <w:tabs>
          <w:tab w:val="left" w:pos="400"/>
          <w:tab w:val="right" w:leader="dot" w:pos="8268"/>
        </w:tabs>
        <w:rPr>
          <w:rFonts w:ascii="Calibri" w:hAnsi="Calibri"/>
          <w:b w:val="0"/>
          <w:bCs w:val="0"/>
          <w:caps w:val="0"/>
          <w:noProof/>
          <w:sz w:val="22"/>
          <w:szCs w:val="22"/>
        </w:rPr>
      </w:pPr>
      <w:hyperlink w:anchor="_Toc451241693" w:history="1">
        <w:r w:rsidRPr="002635FE">
          <w:rPr>
            <w:rStyle w:val="Collegamentoipertestuale"/>
            <w:noProof/>
          </w:rPr>
          <w:t>3.</w:t>
        </w:r>
        <w:r>
          <w:rPr>
            <w:rFonts w:ascii="Calibri" w:hAnsi="Calibri"/>
            <w:b w:val="0"/>
            <w:bCs w:val="0"/>
            <w:caps w:val="0"/>
            <w:noProof/>
            <w:sz w:val="22"/>
            <w:szCs w:val="22"/>
          </w:rPr>
          <w:tab/>
        </w:r>
        <w:r w:rsidRPr="002635FE">
          <w:rPr>
            <w:rStyle w:val="Collegamentoipertestuale"/>
            <w:noProof/>
          </w:rPr>
          <w:t>finalita’</w:t>
        </w:r>
        <w:r>
          <w:rPr>
            <w:noProof/>
            <w:webHidden/>
          </w:rPr>
          <w:tab/>
        </w:r>
        <w:r>
          <w:rPr>
            <w:noProof/>
            <w:webHidden/>
          </w:rPr>
          <w:fldChar w:fldCharType="begin"/>
        </w:r>
        <w:r>
          <w:rPr>
            <w:noProof/>
            <w:webHidden/>
          </w:rPr>
          <w:instrText xml:space="preserve"> PAGEREF _Toc451241693 \h </w:instrText>
        </w:r>
        <w:r>
          <w:rPr>
            <w:noProof/>
            <w:webHidden/>
          </w:rPr>
        </w:r>
        <w:r>
          <w:rPr>
            <w:noProof/>
            <w:webHidden/>
          </w:rPr>
          <w:fldChar w:fldCharType="separate"/>
        </w:r>
        <w:r w:rsidR="00C343EC">
          <w:rPr>
            <w:noProof/>
            <w:webHidden/>
          </w:rPr>
          <w:t>3</w:t>
        </w:r>
        <w:r>
          <w:rPr>
            <w:noProof/>
            <w:webHidden/>
          </w:rPr>
          <w:fldChar w:fldCharType="end"/>
        </w:r>
      </w:hyperlink>
    </w:p>
    <w:p w:rsidR="009E143A" w:rsidRDefault="009E143A">
      <w:pPr>
        <w:pStyle w:val="Sommario1"/>
        <w:tabs>
          <w:tab w:val="left" w:pos="400"/>
          <w:tab w:val="right" w:leader="dot" w:pos="8268"/>
        </w:tabs>
        <w:rPr>
          <w:rFonts w:ascii="Calibri" w:hAnsi="Calibri"/>
          <w:b w:val="0"/>
          <w:bCs w:val="0"/>
          <w:caps w:val="0"/>
          <w:noProof/>
          <w:sz w:val="22"/>
          <w:szCs w:val="22"/>
        </w:rPr>
      </w:pPr>
      <w:hyperlink w:anchor="_Toc451241694" w:history="1">
        <w:r w:rsidRPr="002635FE">
          <w:rPr>
            <w:rStyle w:val="Collegamentoipertestuale"/>
            <w:noProof/>
          </w:rPr>
          <w:t>4.</w:t>
        </w:r>
        <w:r>
          <w:rPr>
            <w:rFonts w:ascii="Calibri" w:hAnsi="Calibri"/>
            <w:b w:val="0"/>
            <w:bCs w:val="0"/>
            <w:caps w:val="0"/>
            <w:noProof/>
            <w:sz w:val="22"/>
            <w:szCs w:val="22"/>
          </w:rPr>
          <w:tab/>
        </w:r>
        <w:r w:rsidRPr="002635FE">
          <w:rPr>
            <w:rStyle w:val="Collegamentoipertestuale"/>
            <w:noProof/>
          </w:rPr>
          <w:t>spazi soggetti al divieto di fumo</w:t>
        </w:r>
        <w:r>
          <w:rPr>
            <w:noProof/>
            <w:webHidden/>
          </w:rPr>
          <w:tab/>
        </w:r>
        <w:r>
          <w:rPr>
            <w:noProof/>
            <w:webHidden/>
          </w:rPr>
          <w:fldChar w:fldCharType="begin"/>
        </w:r>
        <w:r>
          <w:rPr>
            <w:noProof/>
            <w:webHidden/>
          </w:rPr>
          <w:instrText xml:space="preserve"> PAGEREF _Toc451241694 \h </w:instrText>
        </w:r>
        <w:r>
          <w:rPr>
            <w:noProof/>
            <w:webHidden/>
          </w:rPr>
        </w:r>
        <w:r>
          <w:rPr>
            <w:noProof/>
            <w:webHidden/>
          </w:rPr>
          <w:fldChar w:fldCharType="separate"/>
        </w:r>
        <w:r w:rsidR="00C343EC">
          <w:rPr>
            <w:noProof/>
            <w:webHidden/>
          </w:rPr>
          <w:t>4</w:t>
        </w:r>
        <w:r>
          <w:rPr>
            <w:noProof/>
            <w:webHidden/>
          </w:rPr>
          <w:fldChar w:fldCharType="end"/>
        </w:r>
      </w:hyperlink>
    </w:p>
    <w:p w:rsidR="009E143A" w:rsidRDefault="009E143A">
      <w:pPr>
        <w:pStyle w:val="Sommario1"/>
        <w:tabs>
          <w:tab w:val="right" w:leader="dot" w:pos="8268"/>
        </w:tabs>
        <w:rPr>
          <w:rFonts w:ascii="Calibri" w:hAnsi="Calibri"/>
          <w:b w:val="0"/>
          <w:bCs w:val="0"/>
          <w:caps w:val="0"/>
          <w:noProof/>
          <w:sz w:val="22"/>
          <w:szCs w:val="22"/>
        </w:rPr>
      </w:pPr>
      <w:hyperlink w:anchor="_Toc451241695" w:history="1">
        <w:r w:rsidRPr="002635FE">
          <w:rPr>
            <w:rStyle w:val="Collegamentoipertestuale"/>
            <w:noProof/>
          </w:rPr>
          <w:t>5.    SOGETTI PREPOSTI AL CONTROLLO DELL’APPLICAZIONE DEL DIVIETO DI FUMO</w:t>
        </w:r>
        <w:r>
          <w:rPr>
            <w:noProof/>
            <w:webHidden/>
          </w:rPr>
          <w:tab/>
        </w:r>
        <w:r>
          <w:rPr>
            <w:noProof/>
            <w:webHidden/>
          </w:rPr>
          <w:fldChar w:fldCharType="begin"/>
        </w:r>
        <w:r>
          <w:rPr>
            <w:noProof/>
            <w:webHidden/>
          </w:rPr>
          <w:instrText xml:space="preserve"> PAGEREF _Toc451241695 \h </w:instrText>
        </w:r>
        <w:r>
          <w:rPr>
            <w:noProof/>
            <w:webHidden/>
          </w:rPr>
        </w:r>
        <w:r>
          <w:rPr>
            <w:noProof/>
            <w:webHidden/>
          </w:rPr>
          <w:fldChar w:fldCharType="separate"/>
        </w:r>
        <w:r w:rsidR="00C343EC">
          <w:rPr>
            <w:noProof/>
            <w:webHidden/>
          </w:rPr>
          <w:t>4</w:t>
        </w:r>
        <w:r>
          <w:rPr>
            <w:noProof/>
            <w:webHidden/>
          </w:rPr>
          <w:fldChar w:fldCharType="end"/>
        </w:r>
      </w:hyperlink>
    </w:p>
    <w:p w:rsidR="009E143A" w:rsidRDefault="009E143A">
      <w:pPr>
        <w:pStyle w:val="Sommario1"/>
        <w:tabs>
          <w:tab w:val="right" w:leader="dot" w:pos="8268"/>
        </w:tabs>
        <w:rPr>
          <w:rFonts w:ascii="Calibri" w:hAnsi="Calibri"/>
          <w:b w:val="0"/>
          <w:bCs w:val="0"/>
          <w:caps w:val="0"/>
          <w:noProof/>
          <w:sz w:val="22"/>
          <w:szCs w:val="22"/>
        </w:rPr>
      </w:pPr>
      <w:hyperlink w:anchor="_Toc451241696" w:history="1">
        <w:r w:rsidRPr="002635FE">
          <w:rPr>
            <w:rStyle w:val="Collegamentoipertestuale"/>
            <w:noProof/>
          </w:rPr>
          <w:t>6.    SANZIONI</w:t>
        </w:r>
        <w:r>
          <w:rPr>
            <w:noProof/>
            <w:webHidden/>
          </w:rPr>
          <w:tab/>
        </w:r>
        <w:r>
          <w:rPr>
            <w:noProof/>
            <w:webHidden/>
          </w:rPr>
          <w:fldChar w:fldCharType="begin"/>
        </w:r>
        <w:r>
          <w:rPr>
            <w:noProof/>
            <w:webHidden/>
          </w:rPr>
          <w:instrText xml:space="preserve"> PAGEREF _Toc451241696 \h </w:instrText>
        </w:r>
        <w:r>
          <w:rPr>
            <w:noProof/>
            <w:webHidden/>
          </w:rPr>
        </w:r>
        <w:r>
          <w:rPr>
            <w:noProof/>
            <w:webHidden/>
          </w:rPr>
          <w:fldChar w:fldCharType="separate"/>
        </w:r>
        <w:r w:rsidR="00C343EC">
          <w:rPr>
            <w:noProof/>
            <w:webHidden/>
          </w:rPr>
          <w:t>4</w:t>
        </w:r>
        <w:r>
          <w:rPr>
            <w:noProof/>
            <w:webHidden/>
          </w:rPr>
          <w:fldChar w:fldCharType="end"/>
        </w:r>
      </w:hyperlink>
    </w:p>
    <w:p w:rsidR="009E143A" w:rsidRDefault="009E143A">
      <w:pPr>
        <w:pStyle w:val="Sommario1"/>
        <w:tabs>
          <w:tab w:val="right" w:leader="dot" w:pos="8268"/>
        </w:tabs>
        <w:rPr>
          <w:rFonts w:ascii="Calibri" w:hAnsi="Calibri"/>
          <w:b w:val="0"/>
          <w:bCs w:val="0"/>
          <w:caps w:val="0"/>
          <w:noProof/>
          <w:sz w:val="22"/>
          <w:szCs w:val="22"/>
        </w:rPr>
      </w:pPr>
      <w:hyperlink w:anchor="_Toc451241697" w:history="1">
        <w:r w:rsidRPr="002635FE">
          <w:rPr>
            <w:rStyle w:val="Collegamentoipertestuale"/>
            <w:noProof/>
          </w:rPr>
          <w:t>7.    PAGAMENTO CONTRAVVENZIONI</w:t>
        </w:r>
        <w:r>
          <w:rPr>
            <w:noProof/>
            <w:webHidden/>
          </w:rPr>
          <w:tab/>
        </w:r>
        <w:r>
          <w:rPr>
            <w:noProof/>
            <w:webHidden/>
          </w:rPr>
          <w:fldChar w:fldCharType="begin"/>
        </w:r>
        <w:r>
          <w:rPr>
            <w:noProof/>
            <w:webHidden/>
          </w:rPr>
          <w:instrText xml:space="preserve"> PAGEREF _Toc451241697 \h </w:instrText>
        </w:r>
        <w:r>
          <w:rPr>
            <w:noProof/>
            <w:webHidden/>
          </w:rPr>
        </w:r>
        <w:r>
          <w:rPr>
            <w:noProof/>
            <w:webHidden/>
          </w:rPr>
          <w:fldChar w:fldCharType="separate"/>
        </w:r>
        <w:r w:rsidR="00C343EC">
          <w:rPr>
            <w:noProof/>
            <w:webHidden/>
          </w:rPr>
          <w:t>5</w:t>
        </w:r>
        <w:r>
          <w:rPr>
            <w:noProof/>
            <w:webHidden/>
          </w:rPr>
          <w:fldChar w:fldCharType="end"/>
        </w:r>
      </w:hyperlink>
    </w:p>
    <w:p w:rsidR="009E143A" w:rsidRDefault="009E143A">
      <w:pPr>
        <w:pStyle w:val="Sommario1"/>
        <w:tabs>
          <w:tab w:val="right" w:leader="dot" w:pos="8268"/>
        </w:tabs>
        <w:rPr>
          <w:rFonts w:ascii="Calibri" w:hAnsi="Calibri"/>
          <w:b w:val="0"/>
          <w:bCs w:val="0"/>
          <w:caps w:val="0"/>
          <w:noProof/>
          <w:sz w:val="22"/>
          <w:szCs w:val="22"/>
        </w:rPr>
      </w:pPr>
      <w:hyperlink w:anchor="_Toc451241698" w:history="1">
        <w:r w:rsidRPr="002635FE">
          <w:rPr>
            <w:rStyle w:val="Collegamentoipertestuale"/>
            <w:noProof/>
          </w:rPr>
          <w:t>8.    PROCEDURA DI ACCERTAMENTO</w:t>
        </w:r>
        <w:r>
          <w:rPr>
            <w:noProof/>
            <w:webHidden/>
          </w:rPr>
          <w:tab/>
        </w:r>
        <w:r>
          <w:rPr>
            <w:noProof/>
            <w:webHidden/>
          </w:rPr>
          <w:fldChar w:fldCharType="begin"/>
        </w:r>
        <w:r>
          <w:rPr>
            <w:noProof/>
            <w:webHidden/>
          </w:rPr>
          <w:instrText xml:space="preserve"> PAGEREF _Toc451241698 \h </w:instrText>
        </w:r>
        <w:r>
          <w:rPr>
            <w:noProof/>
            <w:webHidden/>
          </w:rPr>
        </w:r>
        <w:r>
          <w:rPr>
            <w:noProof/>
            <w:webHidden/>
          </w:rPr>
          <w:fldChar w:fldCharType="separate"/>
        </w:r>
        <w:r w:rsidR="00C343EC">
          <w:rPr>
            <w:noProof/>
            <w:webHidden/>
          </w:rPr>
          <w:t>5</w:t>
        </w:r>
        <w:r>
          <w:rPr>
            <w:noProof/>
            <w:webHidden/>
          </w:rPr>
          <w:fldChar w:fldCharType="end"/>
        </w:r>
      </w:hyperlink>
    </w:p>
    <w:p w:rsidR="009E143A" w:rsidRDefault="009E143A">
      <w:pPr>
        <w:pStyle w:val="Sommario1"/>
        <w:tabs>
          <w:tab w:val="left" w:pos="400"/>
          <w:tab w:val="right" w:leader="dot" w:pos="8268"/>
        </w:tabs>
        <w:rPr>
          <w:rFonts w:ascii="Calibri" w:hAnsi="Calibri"/>
          <w:b w:val="0"/>
          <w:bCs w:val="0"/>
          <w:caps w:val="0"/>
          <w:noProof/>
          <w:sz w:val="22"/>
          <w:szCs w:val="22"/>
        </w:rPr>
      </w:pPr>
      <w:hyperlink w:anchor="_Toc451241699" w:history="1">
        <w:r w:rsidRPr="002635FE">
          <w:rPr>
            <w:rStyle w:val="Collegamentoipertestuale"/>
            <w:noProof/>
          </w:rPr>
          <w:t>5.</w:t>
        </w:r>
        <w:r>
          <w:rPr>
            <w:rFonts w:ascii="Calibri" w:hAnsi="Calibri"/>
            <w:b w:val="0"/>
            <w:bCs w:val="0"/>
            <w:caps w:val="0"/>
            <w:noProof/>
            <w:sz w:val="22"/>
            <w:szCs w:val="22"/>
          </w:rPr>
          <w:tab/>
        </w:r>
        <w:r w:rsidRPr="002635FE">
          <w:rPr>
            <w:rStyle w:val="Collegamentoipertestuale"/>
            <w:noProof/>
          </w:rPr>
          <w:t>Allegati di riferimento</w:t>
        </w:r>
        <w:r>
          <w:rPr>
            <w:noProof/>
            <w:webHidden/>
          </w:rPr>
          <w:tab/>
        </w:r>
        <w:r>
          <w:rPr>
            <w:noProof/>
            <w:webHidden/>
          </w:rPr>
          <w:fldChar w:fldCharType="begin"/>
        </w:r>
        <w:r>
          <w:rPr>
            <w:noProof/>
            <w:webHidden/>
          </w:rPr>
          <w:instrText xml:space="preserve"> PAGEREF _Toc451241699 \h </w:instrText>
        </w:r>
        <w:r>
          <w:rPr>
            <w:noProof/>
            <w:webHidden/>
          </w:rPr>
        </w:r>
        <w:r>
          <w:rPr>
            <w:noProof/>
            <w:webHidden/>
          </w:rPr>
          <w:fldChar w:fldCharType="separate"/>
        </w:r>
        <w:r w:rsidR="00C343EC">
          <w:rPr>
            <w:noProof/>
            <w:webHidden/>
          </w:rPr>
          <w:t>6</w:t>
        </w:r>
        <w:r>
          <w:rPr>
            <w:noProof/>
            <w:webHidden/>
          </w:rPr>
          <w:fldChar w:fldCharType="end"/>
        </w:r>
      </w:hyperlink>
    </w:p>
    <w:p w:rsidR="00494327" w:rsidRPr="00494327" w:rsidRDefault="00987CF2" w:rsidP="00494327">
      <w:pPr>
        <w:pStyle w:val="Sommario1"/>
      </w:pPr>
      <w:r>
        <w:fldChar w:fldCharType="end"/>
      </w:r>
    </w:p>
    <w:p w:rsidR="00C14C9C" w:rsidRDefault="00C14C9C" w:rsidP="00494327">
      <w:pPr>
        <w:rPr>
          <w:rFonts w:ascii="Arial" w:hAnsi="Arial" w:cs="Arial"/>
          <w:b/>
          <w:sz w:val="18"/>
          <w:szCs w:val="18"/>
        </w:rPr>
      </w:pPr>
    </w:p>
    <w:p w:rsidR="00C14C9C" w:rsidRDefault="00C343EC" w:rsidP="00C343EC">
      <w:pPr>
        <w:jc w:val="center"/>
        <w:rPr>
          <w:rFonts w:ascii="Arial" w:hAnsi="Arial" w:cs="Arial"/>
          <w:b/>
          <w:sz w:val="18"/>
          <w:szCs w:val="18"/>
        </w:rPr>
      </w:pPr>
      <w:r>
        <w:rPr>
          <w:rFonts w:ascii="Arial" w:hAnsi="Arial" w:cs="Arial"/>
          <w:b/>
          <w:sz w:val="18"/>
          <w:szCs w:val="18"/>
        </w:rPr>
        <w:pict>
          <v:shape id="_x0000_i1026" type="#_x0000_t75" style="width:198.8pt;height:146.15pt">
            <v:imagedata r:id="rId7" o:title=""/>
          </v:shape>
        </w:pict>
      </w:r>
    </w:p>
    <w:p w:rsidR="00C14C9C" w:rsidRDefault="00C14C9C" w:rsidP="00494327">
      <w:pPr>
        <w:rPr>
          <w:rFonts w:ascii="Arial" w:hAnsi="Arial" w:cs="Arial"/>
          <w:b/>
          <w:sz w:val="18"/>
          <w:szCs w:val="18"/>
        </w:rPr>
      </w:pPr>
    </w:p>
    <w:p w:rsidR="00200AFF" w:rsidRDefault="00200AFF" w:rsidP="00494327">
      <w:pPr>
        <w:rPr>
          <w:rFonts w:ascii="Arial" w:hAnsi="Arial" w:cs="Arial"/>
          <w:b/>
          <w:sz w:val="18"/>
          <w:szCs w:val="18"/>
        </w:rPr>
      </w:pPr>
    </w:p>
    <w:p w:rsidR="00C14C9C" w:rsidRDefault="00C14C9C" w:rsidP="00494327">
      <w:pPr>
        <w:rPr>
          <w:rFonts w:ascii="Arial" w:hAnsi="Arial" w:cs="Arial"/>
          <w:b/>
          <w:sz w:val="18"/>
          <w:szCs w:val="18"/>
        </w:rPr>
      </w:pPr>
    </w:p>
    <w:p w:rsidR="003740C1" w:rsidRDefault="003740C1" w:rsidP="00494327">
      <w:pPr>
        <w:rPr>
          <w:rFonts w:ascii="Arial" w:hAnsi="Arial" w:cs="Arial"/>
          <w:b/>
          <w:sz w:val="18"/>
          <w:szCs w:val="18"/>
        </w:rPr>
      </w:pPr>
    </w:p>
    <w:tbl>
      <w:tblPr>
        <w:tblW w:w="9073"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119"/>
        <w:gridCol w:w="2835"/>
        <w:gridCol w:w="3119"/>
      </w:tblGrid>
      <w:tr w:rsidR="00494327" w:rsidRPr="004931D6" w:rsidTr="00C343EC">
        <w:tblPrEx>
          <w:tblCellMar>
            <w:top w:w="0" w:type="dxa"/>
            <w:bottom w:w="0" w:type="dxa"/>
          </w:tblCellMar>
        </w:tblPrEx>
        <w:tc>
          <w:tcPr>
            <w:tcW w:w="3119" w:type="dxa"/>
            <w:vAlign w:val="center"/>
          </w:tcPr>
          <w:p w:rsidR="00494327" w:rsidRPr="004931D6" w:rsidRDefault="00494327" w:rsidP="00A93A9A">
            <w:pPr>
              <w:pStyle w:val="Titolo4"/>
              <w:numPr>
                <w:ilvl w:val="0"/>
                <w:numId w:val="0"/>
              </w:numPr>
              <w:rPr>
                <w:rFonts w:ascii="Arial" w:hAnsi="Arial" w:cs="Arial"/>
                <w:b w:val="0"/>
                <w:sz w:val="18"/>
                <w:szCs w:val="18"/>
              </w:rPr>
            </w:pPr>
            <w:r>
              <w:rPr>
                <w:rFonts w:ascii="Arial" w:hAnsi="Arial" w:cs="Arial"/>
                <w:b w:val="0"/>
                <w:sz w:val="18"/>
                <w:szCs w:val="18"/>
              </w:rPr>
              <w:t xml:space="preserve">Rev </w:t>
            </w:r>
          </w:p>
        </w:tc>
        <w:tc>
          <w:tcPr>
            <w:tcW w:w="2835" w:type="dxa"/>
            <w:vAlign w:val="center"/>
          </w:tcPr>
          <w:p w:rsidR="00494327" w:rsidRPr="004931D6" w:rsidRDefault="00494327" w:rsidP="00A93A9A">
            <w:pPr>
              <w:pStyle w:val="Titolo4"/>
              <w:numPr>
                <w:ilvl w:val="0"/>
                <w:numId w:val="0"/>
              </w:numPr>
              <w:rPr>
                <w:rFonts w:ascii="Arial" w:hAnsi="Arial" w:cs="Arial"/>
                <w:b w:val="0"/>
                <w:sz w:val="18"/>
                <w:szCs w:val="18"/>
              </w:rPr>
            </w:pPr>
            <w:r>
              <w:rPr>
                <w:rFonts w:ascii="Arial" w:hAnsi="Arial" w:cs="Arial"/>
                <w:b w:val="0"/>
                <w:sz w:val="18"/>
                <w:szCs w:val="18"/>
              </w:rPr>
              <w:t>Data</w:t>
            </w:r>
          </w:p>
        </w:tc>
        <w:tc>
          <w:tcPr>
            <w:tcW w:w="3119" w:type="dxa"/>
            <w:vAlign w:val="center"/>
          </w:tcPr>
          <w:p w:rsidR="00494327" w:rsidRPr="004931D6" w:rsidRDefault="00C14C9C" w:rsidP="00A93A9A">
            <w:pPr>
              <w:pStyle w:val="Titolo4"/>
              <w:numPr>
                <w:ilvl w:val="0"/>
                <w:numId w:val="0"/>
              </w:numPr>
              <w:rPr>
                <w:rFonts w:ascii="Arial" w:hAnsi="Arial" w:cs="Arial"/>
                <w:b w:val="0"/>
                <w:sz w:val="18"/>
                <w:szCs w:val="18"/>
              </w:rPr>
            </w:pPr>
            <w:r>
              <w:rPr>
                <w:rFonts w:ascii="Arial" w:hAnsi="Arial" w:cs="Arial"/>
                <w:b w:val="0"/>
                <w:sz w:val="18"/>
                <w:szCs w:val="18"/>
              </w:rPr>
              <w:t>Delibera del</w:t>
            </w:r>
            <w:r w:rsidR="00656BB2">
              <w:rPr>
                <w:rFonts w:ascii="Arial" w:hAnsi="Arial" w:cs="Arial"/>
                <w:b w:val="0"/>
                <w:sz w:val="18"/>
                <w:szCs w:val="18"/>
              </w:rPr>
              <w:t xml:space="preserve"> Consiglio d’Istituto</w:t>
            </w:r>
            <w:r w:rsidR="00200AFF">
              <w:rPr>
                <w:rFonts w:ascii="Arial" w:hAnsi="Arial" w:cs="Arial"/>
                <w:b w:val="0"/>
                <w:sz w:val="18"/>
                <w:szCs w:val="18"/>
              </w:rPr>
              <w:t xml:space="preserve"> n.__ del ______________</w:t>
            </w:r>
          </w:p>
        </w:tc>
      </w:tr>
      <w:tr w:rsidR="00494327" w:rsidRPr="004931D6" w:rsidTr="00C343EC">
        <w:tblPrEx>
          <w:tblCellMar>
            <w:top w:w="0" w:type="dxa"/>
            <w:bottom w:w="0" w:type="dxa"/>
          </w:tblCellMar>
        </w:tblPrEx>
        <w:trPr>
          <w:trHeight w:val="207"/>
        </w:trPr>
        <w:tc>
          <w:tcPr>
            <w:tcW w:w="3119" w:type="dxa"/>
            <w:vAlign w:val="center"/>
          </w:tcPr>
          <w:p w:rsidR="00494327" w:rsidRPr="004931D6" w:rsidRDefault="00494327" w:rsidP="00A93A9A">
            <w:pPr>
              <w:pStyle w:val="Titolo4"/>
              <w:numPr>
                <w:ilvl w:val="0"/>
                <w:numId w:val="0"/>
              </w:numPr>
              <w:rPr>
                <w:rFonts w:ascii="Arial" w:hAnsi="Arial" w:cs="Arial"/>
                <w:b w:val="0"/>
                <w:color w:val="808080"/>
                <w:sz w:val="18"/>
                <w:szCs w:val="18"/>
              </w:rPr>
            </w:pPr>
            <w:r>
              <w:rPr>
                <w:rFonts w:ascii="Arial" w:hAnsi="Arial" w:cs="Arial"/>
                <w:b w:val="0"/>
                <w:color w:val="808080"/>
                <w:sz w:val="18"/>
                <w:szCs w:val="18"/>
              </w:rPr>
              <w:t>00</w:t>
            </w:r>
          </w:p>
        </w:tc>
        <w:tc>
          <w:tcPr>
            <w:tcW w:w="2835" w:type="dxa"/>
            <w:vAlign w:val="center"/>
          </w:tcPr>
          <w:p w:rsidR="00494327" w:rsidRPr="004931D6" w:rsidRDefault="00494327" w:rsidP="00A93A9A">
            <w:pPr>
              <w:pStyle w:val="Titolo4"/>
              <w:numPr>
                <w:ilvl w:val="0"/>
                <w:numId w:val="0"/>
              </w:numPr>
              <w:rPr>
                <w:rFonts w:ascii="Arial" w:hAnsi="Arial" w:cs="Arial"/>
                <w:b w:val="0"/>
                <w:color w:val="808080"/>
                <w:sz w:val="18"/>
                <w:szCs w:val="18"/>
              </w:rPr>
            </w:pPr>
          </w:p>
        </w:tc>
        <w:tc>
          <w:tcPr>
            <w:tcW w:w="3119" w:type="dxa"/>
            <w:vAlign w:val="center"/>
          </w:tcPr>
          <w:p w:rsidR="00494327" w:rsidRPr="004931D6" w:rsidRDefault="00494327" w:rsidP="00A93A9A">
            <w:pPr>
              <w:pStyle w:val="Titolo4"/>
              <w:numPr>
                <w:ilvl w:val="0"/>
                <w:numId w:val="0"/>
              </w:numPr>
              <w:rPr>
                <w:rFonts w:ascii="Arial" w:hAnsi="Arial" w:cs="Arial"/>
                <w:b w:val="0"/>
                <w:color w:val="808080"/>
                <w:sz w:val="18"/>
                <w:szCs w:val="18"/>
              </w:rPr>
            </w:pPr>
            <w:r>
              <w:rPr>
                <w:rFonts w:ascii="Arial" w:hAnsi="Arial" w:cs="Arial"/>
                <w:b w:val="0"/>
                <w:color w:val="808080"/>
                <w:sz w:val="18"/>
                <w:szCs w:val="18"/>
              </w:rPr>
              <w:t>Prima emissione</w:t>
            </w:r>
          </w:p>
        </w:tc>
      </w:tr>
      <w:tr w:rsidR="00656BB2" w:rsidRPr="004931D6" w:rsidTr="00C343EC">
        <w:tblPrEx>
          <w:tblCellMar>
            <w:top w:w="0" w:type="dxa"/>
            <w:bottom w:w="0" w:type="dxa"/>
          </w:tblCellMar>
        </w:tblPrEx>
        <w:trPr>
          <w:trHeight w:val="207"/>
        </w:trPr>
        <w:tc>
          <w:tcPr>
            <w:tcW w:w="3119" w:type="dxa"/>
            <w:vAlign w:val="center"/>
          </w:tcPr>
          <w:p w:rsidR="00656BB2" w:rsidRDefault="00656BB2" w:rsidP="00A93A9A">
            <w:pPr>
              <w:pStyle w:val="Titolo4"/>
              <w:numPr>
                <w:ilvl w:val="0"/>
                <w:numId w:val="0"/>
              </w:numPr>
              <w:rPr>
                <w:rFonts w:ascii="Arial" w:hAnsi="Arial" w:cs="Arial"/>
                <w:b w:val="0"/>
                <w:color w:val="808080"/>
                <w:sz w:val="18"/>
                <w:szCs w:val="18"/>
              </w:rPr>
            </w:pPr>
          </w:p>
        </w:tc>
        <w:tc>
          <w:tcPr>
            <w:tcW w:w="2835" w:type="dxa"/>
            <w:vAlign w:val="center"/>
          </w:tcPr>
          <w:p w:rsidR="00656BB2" w:rsidRDefault="00656BB2" w:rsidP="00A93A9A">
            <w:pPr>
              <w:pStyle w:val="Titolo4"/>
              <w:numPr>
                <w:ilvl w:val="0"/>
                <w:numId w:val="0"/>
              </w:numPr>
              <w:rPr>
                <w:rFonts w:ascii="Arial" w:hAnsi="Arial" w:cs="Arial"/>
                <w:b w:val="0"/>
                <w:color w:val="808080"/>
                <w:sz w:val="18"/>
                <w:szCs w:val="18"/>
              </w:rPr>
            </w:pPr>
          </w:p>
        </w:tc>
        <w:tc>
          <w:tcPr>
            <w:tcW w:w="3119" w:type="dxa"/>
            <w:vAlign w:val="center"/>
          </w:tcPr>
          <w:p w:rsidR="00656BB2" w:rsidRPr="00656BB2" w:rsidRDefault="00656BB2" w:rsidP="00A93A9A">
            <w:pPr>
              <w:pStyle w:val="Titolo4"/>
              <w:numPr>
                <w:ilvl w:val="0"/>
                <w:numId w:val="0"/>
              </w:numPr>
              <w:rPr>
                <w:rFonts w:ascii="Arial" w:hAnsi="Arial" w:cs="Arial"/>
                <w:b w:val="0"/>
                <w:sz w:val="18"/>
                <w:szCs w:val="18"/>
              </w:rPr>
            </w:pPr>
            <w:r>
              <w:rPr>
                <w:rFonts w:ascii="Arial" w:hAnsi="Arial" w:cs="Arial"/>
                <w:b w:val="0"/>
                <w:sz w:val="18"/>
                <w:szCs w:val="18"/>
              </w:rPr>
              <w:t xml:space="preserve">Il </w:t>
            </w:r>
            <w:r w:rsidRPr="004931D6">
              <w:rPr>
                <w:rFonts w:ascii="Arial" w:hAnsi="Arial" w:cs="Arial"/>
                <w:b w:val="0"/>
                <w:sz w:val="18"/>
                <w:szCs w:val="18"/>
              </w:rPr>
              <w:t>Dirigente Scolastico</w:t>
            </w:r>
          </w:p>
        </w:tc>
      </w:tr>
    </w:tbl>
    <w:p w:rsidR="00494327" w:rsidRPr="004931D6" w:rsidRDefault="00494327" w:rsidP="00494327">
      <w:pPr>
        <w:rPr>
          <w:rFonts w:ascii="Arial" w:hAnsi="Arial" w:cs="Arial"/>
          <w:b/>
          <w:sz w:val="18"/>
          <w:szCs w:val="18"/>
        </w:rPr>
      </w:pPr>
    </w:p>
    <w:p w:rsidR="00AA1ED5" w:rsidRDefault="00AA1ED5" w:rsidP="00357096">
      <w:pPr>
        <w:widowControl/>
      </w:pPr>
    </w:p>
    <w:p w:rsidR="00F82ED7" w:rsidRDefault="00656BB2" w:rsidP="00112AC4">
      <w:pPr>
        <w:pStyle w:val="Titolo1"/>
        <w:tabs>
          <w:tab w:val="clear" w:pos="624"/>
        </w:tabs>
        <w:ind w:left="142"/>
      </w:pPr>
      <w:bookmarkStart w:id="0" w:name="_Toc451241687"/>
      <w:r>
        <w:t>PERCHE’ UNA SCUOLA LIBERA DAL FUMO</w:t>
      </w:r>
      <w:bookmarkEnd w:id="0"/>
    </w:p>
    <w:p w:rsidR="00DC0C4B" w:rsidRDefault="00B83364" w:rsidP="00112AC4">
      <w:pPr>
        <w:pStyle w:val="Titolo2"/>
        <w:tabs>
          <w:tab w:val="clear" w:pos="714"/>
          <w:tab w:val="clear" w:pos="794"/>
        </w:tabs>
        <w:ind w:left="284"/>
      </w:pPr>
      <w:bookmarkStart w:id="1" w:name="_Toc451241688"/>
      <w:r>
        <w:t>Introduzione</w:t>
      </w:r>
      <w:bookmarkEnd w:id="1"/>
    </w:p>
    <w:p w:rsidR="00180EC2" w:rsidRPr="00180EC2" w:rsidRDefault="00180EC2" w:rsidP="00180EC2"/>
    <w:p w:rsidR="009C78C3" w:rsidRDefault="00180EC2" w:rsidP="009C78C3">
      <w:pPr>
        <w:pStyle w:val="Default"/>
        <w:ind w:left="-567"/>
        <w:jc w:val="both"/>
        <w:rPr>
          <w:sz w:val="20"/>
          <w:szCs w:val="20"/>
        </w:rPr>
      </w:pPr>
      <w:r>
        <w:rPr>
          <w:sz w:val="20"/>
          <w:szCs w:val="20"/>
        </w:rPr>
        <w:t>I rischi per la salute del consumo del tabacco sono noti e scientificamente comprovati</w:t>
      </w:r>
      <w:r w:rsidR="00E23AA9">
        <w:rPr>
          <w:sz w:val="20"/>
          <w:szCs w:val="20"/>
        </w:rPr>
        <w:t>. L’uso del tabacco è la principale causa prevenibile di morte e disabilità in Italia. E’ noto anche che la maggior parte dei fumatori vorrebbe smettere mentre sono una minoranza quelli che riescono. I dati scientifici dimostrano come le aziende in cui si attua una chiara politica smoke free hanno una minor prevalenza di fumatori tra il personale. I dipendenti di aziende senza fumo hanno infatti periodi di astensione dal fumo più lunghi. Riducono il grado di dipendenza da nicotina e hanno maggiori probabilità di successo nei loro tentativi di cessazione.</w:t>
      </w:r>
    </w:p>
    <w:p w:rsidR="00E23AA9" w:rsidRDefault="00E23AA9" w:rsidP="00E23AA9">
      <w:pPr>
        <w:pStyle w:val="Default"/>
        <w:ind w:left="-567"/>
        <w:jc w:val="both"/>
        <w:rPr>
          <w:sz w:val="20"/>
          <w:szCs w:val="20"/>
        </w:rPr>
      </w:pPr>
      <w:r>
        <w:rPr>
          <w:sz w:val="20"/>
          <w:szCs w:val="20"/>
        </w:rPr>
        <w:t>A questo si aggiungono tutti i benefici dalla creazione di contesti e sistemi che rafforzano l’applicazione delle leggi e delle norme sulla protezione dai danni da fumo e l’adozione di atteggiamenti utili alla salute. Le ricadute delle modifiche di contesto connesse a questo progetto, se adeguatamente comunicate, potranno inoltre avere effetti positivi su</w:t>
      </w:r>
      <w:r w:rsidR="00201DC5">
        <w:rPr>
          <w:sz w:val="20"/>
          <w:szCs w:val="20"/>
        </w:rPr>
        <w:t>lla salute di tutta la comunità, visti il ruolo e l’autorevolezza riconosciuti alla Scuola nel campo della PROMOZOINE DELLA SALUTE e considerati i numerosi contatti che essa ha quotidianamente con i cittadini.</w:t>
      </w:r>
    </w:p>
    <w:p w:rsidR="00E554C5" w:rsidRDefault="00E554C5" w:rsidP="00E23AA9">
      <w:pPr>
        <w:pStyle w:val="Default"/>
        <w:ind w:left="-567"/>
        <w:jc w:val="both"/>
        <w:rPr>
          <w:sz w:val="20"/>
          <w:szCs w:val="20"/>
        </w:rPr>
      </w:pPr>
      <w:r>
        <w:rPr>
          <w:sz w:val="20"/>
          <w:szCs w:val="20"/>
        </w:rPr>
        <w:t>L’attuazione di questa policy rappresenta per la scuola un forte impegno e richiede la collaborazione di tutto il personale nel cambiamento culturale e nella fase applicativa.</w:t>
      </w:r>
    </w:p>
    <w:p w:rsidR="00201DC5" w:rsidRDefault="00201DC5" w:rsidP="00E23AA9">
      <w:pPr>
        <w:pStyle w:val="Default"/>
        <w:ind w:left="-567"/>
        <w:jc w:val="both"/>
        <w:rPr>
          <w:sz w:val="20"/>
          <w:szCs w:val="20"/>
        </w:rPr>
      </w:pPr>
    </w:p>
    <w:p w:rsidR="0036038A" w:rsidRDefault="0036038A" w:rsidP="0036038A">
      <w:pPr>
        <w:pStyle w:val="Titolo2"/>
        <w:numPr>
          <w:ilvl w:val="1"/>
          <w:numId w:val="36"/>
        </w:numPr>
        <w:tabs>
          <w:tab w:val="clear" w:pos="714"/>
          <w:tab w:val="clear" w:pos="794"/>
        </w:tabs>
      </w:pPr>
      <w:bookmarkStart w:id="2" w:name="_Toc451241689"/>
      <w:r>
        <w:t>vantaggi</w:t>
      </w:r>
      <w:bookmarkEnd w:id="2"/>
    </w:p>
    <w:p w:rsidR="0036038A" w:rsidRDefault="0036038A" w:rsidP="0036038A">
      <w:pPr>
        <w:pStyle w:val="Default"/>
        <w:numPr>
          <w:ilvl w:val="0"/>
          <w:numId w:val="37"/>
        </w:numPr>
        <w:jc w:val="both"/>
        <w:rPr>
          <w:sz w:val="20"/>
          <w:szCs w:val="20"/>
        </w:rPr>
      </w:pPr>
      <w:r>
        <w:rPr>
          <w:sz w:val="20"/>
          <w:szCs w:val="20"/>
        </w:rPr>
        <w:t>Favorisce la modellazione di un ruolo positivo dell’istituzione scuola in primis per gli studenti, i dipendenti, le famiglie e gli utenti cittadini.</w:t>
      </w:r>
    </w:p>
    <w:p w:rsidR="0036038A" w:rsidRDefault="0036038A" w:rsidP="0036038A">
      <w:pPr>
        <w:pStyle w:val="Default"/>
        <w:numPr>
          <w:ilvl w:val="0"/>
          <w:numId w:val="37"/>
        </w:numPr>
        <w:jc w:val="both"/>
        <w:rPr>
          <w:sz w:val="20"/>
          <w:szCs w:val="20"/>
        </w:rPr>
      </w:pPr>
      <w:r>
        <w:rPr>
          <w:sz w:val="20"/>
          <w:szCs w:val="20"/>
        </w:rPr>
        <w:t>Riduce il consumo di tabacco nella scuola e manifesta una presa di posizione ferma contro il tabacco</w:t>
      </w:r>
    </w:p>
    <w:p w:rsidR="0036038A" w:rsidRDefault="0036038A" w:rsidP="0036038A">
      <w:pPr>
        <w:pStyle w:val="Default"/>
        <w:numPr>
          <w:ilvl w:val="0"/>
          <w:numId w:val="37"/>
        </w:numPr>
        <w:jc w:val="both"/>
        <w:rPr>
          <w:sz w:val="20"/>
          <w:szCs w:val="20"/>
        </w:rPr>
      </w:pPr>
      <w:r>
        <w:rPr>
          <w:sz w:val="20"/>
          <w:szCs w:val="20"/>
        </w:rPr>
        <w:t>Fornisce un ambiente sicuro per tutti i lavoratori riducendo l’esposizione al fumo passivo</w:t>
      </w:r>
    </w:p>
    <w:p w:rsidR="0036038A" w:rsidRDefault="003633AF" w:rsidP="0036038A">
      <w:pPr>
        <w:pStyle w:val="Default"/>
        <w:numPr>
          <w:ilvl w:val="0"/>
          <w:numId w:val="37"/>
        </w:numPr>
        <w:jc w:val="both"/>
        <w:rPr>
          <w:sz w:val="20"/>
          <w:szCs w:val="20"/>
        </w:rPr>
      </w:pPr>
      <w:r>
        <w:rPr>
          <w:sz w:val="20"/>
          <w:szCs w:val="20"/>
        </w:rPr>
        <w:t>Adegua non solo alla normativa nazionale, ma anche alle migliori pratiche attualmente proposte dalla letteratura scientifica e dai centri di riferimento nazionali e rientra pertanto in un quadro in cui anche le istituzioni scolastiche cooperano nella politica antifumo</w:t>
      </w:r>
    </w:p>
    <w:p w:rsidR="003633AF" w:rsidRDefault="003633AF" w:rsidP="0036038A">
      <w:pPr>
        <w:pStyle w:val="Default"/>
        <w:numPr>
          <w:ilvl w:val="0"/>
          <w:numId w:val="37"/>
        </w:numPr>
        <w:jc w:val="both"/>
        <w:rPr>
          <w:sz w:val="20"/>
          <w:szCs w:val="20"/>
        </w:rPr>
      </w:pPr>
      <w:r>
        <w:rPr>
          <w:sz w:val="20"/>
          <w:szCs w:val="20"/>
        </w:rPr>
        <w:t>Anticipa e stimola la diffusione di luoghi di lavoro e di comunità senza fumo</w:t>
      </w:r>
    </w:p>
    <w:p w:rsidR="003633AF" w:rsidRDefault="003633AF" w:rsidP="0036038A">
      <w:pPr>
        <w:pStyle w:val="Default"/>
        <w:numPr>
          <w:ilvl w:val="0"/>
          <w:numId w:val="37"/>
        </w:numPr>
        <w:jc w:val="both"/>
        <w:rPr>
          <w:sz w:val="20"/>
          <w:szCs w:val="20"/>
        </w:rPr>
      </w:pPr>
      <w:r>
        <w:rPr>
          <w:sz w:val="20"/>
          <w:szCs w:val="20"/>
        </w:rPr>
        <w:t>Protegge la scuola in modo proattivo da inutili rischi di responsabilità future</w:t>
      </w:r>
    </w:p>
    <w:p w:rsidR="003633AF" w:rsidRDefault="003633AF" w:rsidP="0036038A">
      <w:pPr>
        <w:pStyle w:val="Default"/>
        <w:numPr>
          <w:ilvl w:val="0"/>
          <w:numId w:val="37"/>
        </w:numPr>
        <w:jc w:val="both"/>
        <w:rPr>
          <w:sz w:val="20"/>
          <w:szCs w:val="20"/>
        </w:rPr>
      </w:pPr>
      <w:r>
        <w:rPr>
          <w:sz w:val="20"/>
          <w:szCs w:val="20"/>
        </w:rPr>
        <w:t>Impegna la scuola a individuare e proporre strumenti di sostegno alla cessazione in primis per gli studenti e per i propri dipendenti</w:t>
      </w:r>
    </w:p>
    <w:p w:rsidR="009C78C3" w:rsidRDefault="003633AF" w:rsidP="009C78C3">
      <w:pPr>
        <w:pStyle w:val="Default"/>
        <w:numPr>
          <w:ilvl w:val="0"/>
          <w:numId w:val="37"/>
        </w:numPr>
        <w:jc w:val="both"/>
        <w:rPr>
          <w:sz w:val="20"/>
          <w:szCs w:val="20"/>
        </w:rPr>
      </w:pPr>
      <w:r>
        <w:rPr>
          <w:sz w:val="20"/>
          <w:szCs w:val="20"/>
        </w:rPr>
        <w:t>Con gli studenti e i dipendenti della scuola fumatori sarà instaurato un rapporto di collaborazione e sostegno</w:t>
      </w:r>
    </w:p>
    <w:p w:rsidR="003633AF" w:rsidRDefault="003633AF" w:rsidP="003633AF">
      <w:pPr>
        <w:pStyle w:val="Titolo2"/>
        <w:numPr>
          <w:ilvl w:val="1"/>
          <w:numId w:val="36"/>
        </w:numPr>
        <w:tabs>
          <w:tab w:val="clear" w:pos="714"/>
          <w:tab w:val="clear" w:pos="794"/>
        </w:tabs>
      </w:pPr>
      <w:bookmarkStart w:id="3" w:name="_Toc451241690"/>
      <w:r>
        <w:t>Il nostro modello</w:t>
      </w:r>
      <w:bookmarkEnd w:id="3"/>
    </w:p>
    <w:p w:rsidR="003633AF" w:rsidRPr="003633AF" w:rsidRDefault="003633AF" w:rsidP="003633AF">
      <w:r>
        <w:t xml:space="preserve">Per sostenere il modello di uno stile di vita sano per i nostri studenti dipendenti la Dirigenza scolastica stabilisce il seguente criterio di “Scuola libera dal fumo”. L’attuazione della policy deve diventare responsabilità di ognuno ed è necessario il coinvolgimento di tutti avendo cura di adottare sempre un approccio non conflittuale. </w:t>
      </w:r>
    </w:p>
    <w:p w:rsidR="003633AF" w:rsidRPr="003633AF" w:rsidRDefault="003633AF" w:rsidP="003633AF">
      <w:pPr>
        <w:pStyle w:val="Default"/>
        <w:jc w:val="both"/>
        <w:rPr>
          <w:sz w:val="20"/>
          <w:szCs w:val="20"/>
        </w:rPr>
      </w:pPr>
    </w:p>
    <w:p w:rsidR="003633AF" w:rsidRDefault="003633AF" w:rsidP="003633AF">
      <w:pPr>
        <w:pStyle w:val="Titolo2"/>
        <w:numPr>
          <w:ilvl w:val="1"/>
          <w:numId w:val="36"/>
        </w:numPr>
        <w:tabs>
          <w:tab w:val="clear" w:pos="714"/>
          <w:tab w:val="clear" w:pos="794"/>
        </w:tabs>
      </w:pPr>
      <w:bookmarkStart w:id="4" w:name="_Toc451241691"/>
      <w:r>
        <w:t>Divieti</w:t>
      </w:r>
      <w:bookmarkEnd w:id="4"/>
    </w:p>
    <w:p w:rsidR="00C14C9C" w:rsidRDefault="003633AF" w:rsidP="003633AF">
      <w:r>
        <w:t>La scuola, compresi tutti i suoi spazi interni ed esterni, deve essere senza tabacco 24 ore al giorno e 365 gg all’anno. Questo include anche i giorni e gli orari in cui nelle sedi della scuola non si svolge attività didattica e lavorativa. E’ vietato in ogni momento l’utilizzo di prodotti del tabacco da parte dei dipendenti, visitatori e utenti, anche all’</w:t>
      </w:r>
      <w:r w:rsidR="00C14C9C">
        <w:t xml:space="preserve">aperto, compresi i cortili, i giardini, ingressi e parcheggi. Anche i visitatori devono attenersi alle Norme stabilite dalla scuola. </w:t>
      </w:r>
    </w:p>
    <w:p w:rsidR="003633AF" w:rsidRDefault="00C14C9C" w:rsidP="003633AF">
      <w:pPr>
        <w:rPr>
          <w:b/>
        </w:rPr>
      </w:pPr>
      <w:r w:rsidRPr="00C14C9C">
        <w:rPr>
          <w:b/>
        </w:rPr>
        <w:t>Per chiunque non si adegui alla richiesta, si farà riferimento alle norme legislative vigenti per le sanzioni pecuniarie previste dalla Legge.</w:t>
      </w:r>
    </w:p>
    <w:p w:rsidR="00C14C9C" w:rsidRDefault="00C14C9C" w:rsidP="003633AF">
      <w:pPr>
        <w:rPr>
          <w:b/>
        </w:rPr>
      </w:pPr>
      <w:r>
        <w:rPr>
          <w:b/>
        </w:rPr>
        <w:t xml:space="preserve">E’ necessario mantenere un fermo impegno a far rispettare i principi previsti dalla </w:t>
      </w:r>
      <w:r>
        <w:rPr>
          <w:b/>
        </w:rPr>
        <w:lastRenderedPageBreak/>
        <w:t>policy.</w:t>
      </w:r>
    </w:p>
    <w:p w:rsidR="00C14C9C" w:rsidRPr="00C14C9C" w:rsidRDefault="00C14C9C" w:rsidP="003633AF">
      <w:pPr>
        <w:rPr>
          <w:b/>
        </w:rPr>
      </w:pPr>
      <w:r>
        <w:rPr>
          <w:b/>
        </w:rPr>
        <w:t>L’applicazione coerente invia un messaggio chiaro circa l’importanza della scelta adottata.</w:t>
      </w:r>
    </w:p>
    <w:p w:rsidR="00C14C9C" w:rsidRDefault="00C14C9C" w:rsidP="003633AF"/>
    <w:p w:rsidR="00C14C9C" w:rsidRPr="003633AF" w:rsidRDefault="00C14C9C" w:rsidP="003633AF"/>
    <w:p w:rsidR="00B84B2A" w:rsidRDefault="00B84B2A" w:rsidP="00B84B2A">
      <w:pPr>
        <w:pStyle w:val="Titolo1"/>
        <w:tabs>
          <w:tab w:val="clear" w:pos="624"/>
        </w:tabs>
        <w:ind w:left="142"/>
      </w:pPr>
      <w:bookmarkStart w:id="5" w:name="_Toc451241692"/>
      <w:r>
        <w:t>Riferimenti normativi</w:t>
      </w:r>
      <w:bookmarkEnd w:id="5"/>
    </w:p>
    <w:p w:rsidR="00056FB1" w:rsidRPr="001448F9" w:rsidRDefault="00056FB1" w:rsidP="00413FEE">
      <w:pPr>
        <w:pStyle w:val="Default"/>
        <w:ind w:left="-567"/>
        <w:jc w:val="both"/>
        <w:rPr>
          <w:color w:val="auto"/>
          <w:sz w:val="20"/>
          <w:szCs w:val="20"/>
        </w:rPr>
      </w:pPr>
      <w:r w:rsidRPr="001448F9">
        <w:t xml:space="preserve"> </w:t>
      </w:r>
      <w:r w:rsidRPr="001448F9">
        <w:rPr>
          <w:color w:val="auto"/>
          <w:sz w:val="20"/>
          <w:szCs w:val="20"/>
        </w:rPr>
        <w:t xml:space="preserve">Il presente regolamento è emanato ai sensi della normativa vigente e in particolare: </w:t>
      </w:r>
    </w:p>
    <w:p w:rsidR="00413FEE" w:rsidRPr="001448F9" w:rsidRDefault="00413FEE" w:rsidP="00413FEE">
      <w:pPr>
        <w:pStyle w:val="Default"/>
        <w:ind w:left="-567"/>
        <w:jc w:val="both"/>
        <w:rPr>
          <w:color w:val="auto"/>
          <w:sz w:val="20"/>
          <w:szCs w:val="20"/>
        </w:rPr>
      </w:pP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art. 32 della Costituzione, che tutela la salute come fondamentale diritto dell’individuo;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Legge 11/11/1975 n. 584;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Circolare Min. San. 5/10/1976 n. 69;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Direttiva PCM 14/12/1995;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Circolare Min. San. 28/03/2001, n. 4;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Circolare Ministro della Salute 17 dicembre 2004;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Accordo Stato - Regioni 16/12/2004;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Circolare 2/Sanità/2005 14 gen 2005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Circolare 3/Sanità/2005;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Legge 28/12/2001, n.448 art. 52, punto 20;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Legge 16/01/2003 n.3;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art. 51 della L. 3 del 16/01/2003;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DPCM 23/12/2003;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Legge finanziaria 2005 (incrementa del 10% le sanzioni precedenti)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Decreto Legislativo 81/2008; </w:t>
      </w:r>
    </w:p>
    <w:p w:rsidR="00056FB1" w:rsidRPr="001448F9" w:rsidRDefault="00056FB1" w:rsidP="001448F9">
      <w:pPr>
        <w:pStyle w:val="Default"/>
        <w:numPr>
          <w:ilvl w:val="0"/>
          <w:numId w:val="43"/>
        </w:numPr>
        <w:spacing w:after="74"/>
        <w:jc w:val="both"/>
        <w:rPr>
          <w:color w:val="auto"/>
          <w:sz w:val="20"/>
          <w:szCs w:val="20"/>
        </w:rPr>
      </w:pPr>
      <w:r w:rsidRPr="001448F9">
        <w:rPr>
          <w:color w:val="auto"/>
          <w:sz w:val="20"/>
          <w:szCs w:val="20"/>
        </w:rPr>
        <w:t xml:space="preserve">Legge 24 Novembre 1981, n. 689 – Modifiche al Sistema penale. </w:t>
      </w:r>
    </w:p>
    <w:p w:rsidR="00056FB1" w:rsidRPr="001448F9" w:rsidRDefault="00056FB1" w:rsidP="001448F9">
      <w:pPr>
        <w:pStyle w:val="Default"/>
        <w:numPr>
          <w:ilvl w:val="0"/>
          <w:numId w:val="43"/>
        </w:numPr>
        <w:jc w:val="both"/>
        <w:rPr>
          <w:color w:val="auto"/>
          <w:sz w:val="20"/>
          <w:szCs w:val="20"/>
        </w:rPr>
      </w:pPr>
      <w:r w:rsidRPr="001448F9">
        <w:rPr>
          <w:color w:val="auto"/>
          <w:sz w:val="20"/>
          <w:szCs w:val="20"/>
        </w:rPr>
        <w:t xml:space="preserve">Decreto Legge 12 settembre 2013, n. 104, convertito, con modifiche, in Legge con provvedimento dell’8 Novembre 2013 , n. 128; </w:t>
      </w:r>
    </w:p>
    <w:p w:rsidR="00056FB1" w:rsidRPr="001448F9" w:rsidRDefault="00056FB1" w:rsidP="00413FEE">
      <w:pPr>
        <w:pStyle w:val="Default"/>
        <w:ind w:left="-567"/>
        <w:jc w:val="both"/>
        <w:rPr>
          <w:color w:val="auto"/>
          <w:sz w:val="20"/>
          <w:szCs w:val="20"/>
        </w:rPr>
      </w:pPr>
    </w:p>
    <w:p w:rsidR="00056FB1" w:rsidRPr="001448F9" w:rsidRDefault="00056FB1" w:rsidP="00413FEE">
      <w:pPr>
        <w:pStyle w:val="Default"/>
        <w:ind w:left="-567"/>
        <w:jc w:val="both"/>
        <w:rPr>
          <w:color w:val="auto"/>
          <w:sz w:val="20"/>
          <w:szCs w:val="20"/>
        </w:rPr>
      </w:pPr>
      <w:r w:rsidRPr="001448F9">
        <w:rPr>
          <w:color w:val="auto"/>
          <w:sz w:val="20"/>
          <w:szCs w:val="20"/>
        </w:rPr>
        <w:t xml:space="preserve">Quest’ultimo D.L. ha ribadito che la Tutela della salute nelle scuole è un principio costituzionale irrinunciabile, modificando e ampliando le disposizioni della legge 104 del 2013 (l'articolo 51) con l’inserimento di alcuni commi aggiuntivi significativi: </w:t>
      </w:r>
    </w:p>
    <w:p w:rsidR="00413FEE" w:rsidRPr="001448F9" w:rsidRDefault="00413FEE" w:rsidP="00413FEE">
      <w:pPr>
        <w:pStyle w:val="Default"/>
        <w:ind w:left="-567"/>
        <w:jc w:val="both"/>
        <w:rPr>
          <w:color w:val="auto"/>
          <w:sz w:val="20"/>
          <w:szCs w:val="20"/>
        </w:rPr>
      </w:pPr>
    </w:p>
    <w:p w:rsidR="00056FB1" w:rsidRPr="00DD7B5A" w:rsidRDefault="0054547E" w:rsidP="00413FEE">
      <w:pPr>
        <w:pStyle w:val="Default"/>
        <w:ind w:left="-567"/>
        <w:jc w:val="both"/>
        <w:rPr>
          <w:color w:val="auto"/>
          <w:sz w:val="20"/>
          <w:szCs w:val="20"/>
        </w:rPr>
      </w:pPr>
      <w:r w:rsidRPr="00DD7B5A">
        <w:rPr>
          <w:color w:val="auto"/>
          <w:sz w:val="20"/>
          <w:szCs w:val="20"/>
        </w:rPr>
        <w:t>1</w:t>
      </w:r>
      <w:r w:rsidR="00056FB1" w:rsidRPr="00DD7B5A">
        <w:rPr>
          <w:color w:val="auto"/>
          <w:sz w:val="20"/>
          <w:szCs w:val="20"/>
        </w:rPr>
        <w:t xml:space="preserve"> </w:t>
      </w:r>
      <w:r w:rsidR="00056FB1" w:rsidRPr="009A0193">
        <w:rPr>
          <w:b/>
          <w:color w:val="auto"/>
          <w:sz w:val="20"/>
          <w:szCs w:val="20"/>
        </w:rPr>
        <w:t xml:space="preserve">Il divieto </w:t>
      </w:r>
      <w:r w:rsidRPr="009A0193">
        <w:rPr>
          <w:b/>
          <w:color w:val="auto"/>
          <w:sz w:val="20"/>
          <w:szCs w:val="20"/>
        </w:rPr>
        <w:t>di fumo</w:t>
      </w:r>
      <w:r w:rsidR="00056FB1" w:rsidRPr="009A0193">
        <w:rPr>
          <w:b/>
          <w:color w:val="auto"/>
          <w:sz w:val="20"/>
          <w:szCs w:val="20"/>
        </w:rPr>
        <w:t xml:space="preserve"> è esteso anche alle aree all'aperto di pertinenza</w:t>
      </w:r>
      <w:r w:rsidR="00056FB1" w:rsidRPr="00DD7B5A">
        <w:rPr>
          <w:color w:val="auto"/>
          <w:sz w:val="20"/>
          <w:szCs w:val="20"/>
        </w:rPr>
        <w:t xml:space="preserve"> delle istituzioni sco</w:t>
      </w:r>
      <w:r w:rsidRPr="00DD7B5A">
        <w:rPr>
          <w:color w:val="auto"/>
          <w:sz w:val="20"/>
          <w:szCs w:val="20"/>
        </w:rPr>
        <w:t>lastiche statali e paritarie.</w:t>
      </w:r>
    </w:p>
    <w:p w:rsidR="0054547E" w:rsidRPr="00DD7B5A" w:rsidRDefault="00056FB1" w:rsidP="00413FEE">
      <w:pPr>
        <w:pStyle w:val="Default"/>
        <w:ind w:left="-567"/>
        <w:jc w:val="both"/>
        <w:rPr>
          <w:color w:val="auto"/>
          <w:sz w:val="20"/>
          <w:szCs w:val="20"/>
        </w:rPr>
      </w:pPr>
      <w:r w:rsidRPr="00DD7B5A">
        <w:rPr>
          <w:color w:val="auto"/>
          <w:sz w:val="20"/>
          <w:szCs w:val="20"/>
        </w:rPr>
        <w:t xml:space="preserve">2. </w:t>
      </w:r>
      <w:r w:rsidRPr="009A0193">
        <w:rPr>
          <w:b/>
          <w:color w:val="auto"/>
          <w:sz w:val="20"/>
          <w:szCs w:val="20"/>
        </w:rPr>
        <w:t>E' vietato l'utilizzo delle sigarette elettroniche</w:t>
      </w:r>
      <w:r w:rsidRPr="00DD7B5A">
        <w:rPr>
          <w:color w:val="auto"/>
          <w:sz w:val="20"/>
          <w:szCs w:val="20"/>
        </w:rPr>
        <w:t xml:space="preserve"> </w:t>
      </w:r>
      <w:r w:rsidR="0022680C" w:rsidRPr="00DD7B5A">
        <w:rPr>
          <w:color w:val="auto"/>
          <w:sz w:val="20"/>
          <w:szCs w:val="20"/>
        </w:rPr>
        <w:t>nei locali chiusi dell’istituzione scolastica.</w:t>
      </w:r>
    </w:p>
    <w:p w:rsidR="00B84B2A" w:rsidRPr="001448F9" w:rsidRDefault="00056FB1" w:rsidP="00413FEE">
      <w:pPr>
        <w:pStyle w:val="Default"/>
        <w:ind w:left="-567"/>
        <w:jc w:val="both"/>
        <w:rPr>
          <w:color w:val="auto"/>
          <w:sz w:val="20"/>
          <w:szCs w:val="20"/>
        </w:rPr>
      </w:pPr>
      <w:r w:rsidRPr="00DD7B5A">
        <w:rPr>
          <w:color w:val="auto"/>
          <w:sz w:val="20"/>
          <w:szCs w:val="20"/>
        </w:rPr>
        <w:t>3. Chiunque violi il divieto di utilizzo delle sigarette elettroniche di cui al comma 2 è soggetto alle</w:t>
      </w:r>
      <w:r w:rsidRPr="001448F9">
        <w:rPr>
          <w:color w:val="auto"/>
          <w:sz w:val="20"/>
          <w:szCs w:val="20"/>
        </w:rPr>
        <w:t xml:space="preserve"> sanzioni amministrative pecuniarie di cui all'articolo 7 della legge 11 novembre 1975, n. 584, e successive modificazioni.</w:t>
      </w:r>
    </w:p>
    <w:p w:rsidR="00056FB1" w:rsidRPr="001448F9" w:rsidRDefault="00056FB1" w:rsidP="00413FEE">
      <w:pPr>
        <w:pStyle w:val="Default"/>
        <w:ind w:left="-567"/>
        <w:jc w:val="both"/>
        <w:rPr>
          <w:color w:val="auto"/>
          <w:sz w:val="20"/>
          <w:szCs w:val="20"/>
        </w:rPr>
      </w:pPr>
      <w:r w:rsidRPr="001448F9">
        <w:rPr>
          <w:color w:val="auto"/>
          <w:sz w:val="20"/>
          <w:szCs w:val="20"/>
        </w:rPr>
        <w:t>4. I proventi delle sanzioni amministrative pecuniarie previste dal comma 3 del presente articolo, inflitte da organi statali, sono versati all'entrata del bilancio dello Stato, per essere successivamente riassegnati, con decreto del Ministro dell'economia e delle finanze, allo stato di previsione del Ministero della salute, per il potenziamento dell’attività di monitoraggio sugli effetti derivanti dall'uso di sigarette elettroniche,</w:t>
      </w:r>
      <w:r w:rsidRPr="001448F9">
        <w:rPr>
          <w:sz w:val="23"/>
          <w:szCs w:val="23"/>
        </w:rPr>
        <w:t xml:space="preserve"> </w:t>
      </w:r>
      <w:r w:rsidRPr="001448F9">
        <w:rPr>
          <w:color w:val="auto"/>
          <w:sz w:val="20"/>
          <w:szCs w:val="20"/>
        </w:rPr>
        <w:t>nonché per la realizzazione di attività informative finalizzate alla prevenzione del rischio di induzione al tabagismo.</w:t>
      </w:r>
    </w:p>
    <w:p w:rsidR="00A36AC4" w:rsidRPr="00413FEE" w:rsidRDefault="00A36AC4" w:rsidP="00413FEE">
      <w:pPr>
        <w:pStyle w:val="Default"/>
        <w:rPr>
          <w:rFonts w:ascii="Tahoma" w:hAnsi="Tahoma" w:cs="Times New Roman"/>
          <w:color w:val="auto"/>
          <w:sz w:val="20"/>
          <w:szCs w:val="20"/>
        </w:rPr>
      </w:pPr>
    </w:p>
    <w:p w:rsidR="00735204" w:rsidRDefault="00735204" w:rsidP="00735204">
      <w:pPr>
        <w:pStyle w:val="Titolo1"/>
      </w:pPr>
      <w:bookmarkStart w:id="6" w:name="_Toc451241693"/>
      <w:r>
        <w:t>finalita’</w:t>
      </w:r>
      <w:bookmarkEnd w:id="6"/>
    </w:p>
    <w:p w:rsidR="002F14D5" w:rsidRPr="002F14D5" w:rsidRDefault="002F14D5" w:rsidP="002F14D5"/>
    <w:p w:rsidR="003861F6" w:rsidRPr="001448F9" w:rsidRDefault="003861F6" w:rsidP="003861F6">
      <w:pPr>
        <w:pStyle w:val="Default"/>
        <w:ind w:left="-567"/>
        <w:jc w:val="both"/>
        <w:rPr>
          <w:color w:val="auto"/>
          <w:sz w:val="20"/>
          <w:szCs w:val="20"/>
        </w:rPr>
      </w:pPr>
      <w:r w:rsidRPr="001448F9">
        <w:rPr>
          <w:color w:val="auto"/>
          <w:sz w:val="20"/>
          <w:szCs w:val="20"/>
        </w:rPr>
        <w:t xml:space="preserve">Il presente Regolamento si prefigge di: </w:t>
      </w:r>
    </w:p>
    <w:p w:rsidR="003861F6" w:rsidRPr="001448F9" w:rsidRDefault="003861F6" w:rsidP="003861F6">
      <w:pPr>
        <w:pStyle w:val="Default"/>
        <w:ind w:left="-567"/>
        <w:jc w:val="both"/>
        <w:rPr>
          <w:color w:val="auto"/>
          <w:sz w:val="20"/>
          <w:szCs w:val="20"/>
        </w:rPr>
      </w:pPr>
      <w:r w:rsidRPr="001448F9">
        <w:rPr>
          <w:color w:val="auto"/>
          <w:sz w:val="20"/>
          <w:szCs w:val="20"/>
        </w:rPr>
        <w:t xml:space="preserve">a) tutelare la salute di tutti gli utenti dell'Istituzione Scolastica, non solo in forma di repressione del fenomeno del fumo, ma soprattutto con la realizzazione di momenti di attività informative attraverso la collaborazione con ASL e forze dell’ordine. </w:t>
      </w:r>
    </w:p>
    <w:p w:rsidR="003861F6" w:rsidRPr="001448F9" w:rsidRDefault="003861F6" w:rsidP="003861F6">
      <w:pPr>
        <w:pStyle w:val="Default"/>
        <w:ind w:left="-567"/>
        <w:jc w:val="both"/>
        <w:rPr>
          <w:color w:val="auto"/>
          <w:sz w:val="20"/>
          <w:szCs w:val="20"/>
        </w:rPr>
      </w:pPr>
      <w:r w:rsidRPr="001448F9">
        <w:rPr>
          <w:color w:val="auto"/>
          <w:sz w:val="20"/>
          <w:szCs w:val="20"/>
        </w:rPr>
        <w:lastRenderedPageBreak/>
        <w:t xml:space="preserve">b) far percepire il “vizio del fumo” come una patologia della quale ci si può liberare coscientemente, ribadendo i vantaggi di un ambiente educativo salubre. </w:t>
      </w:r>
    </w:p>
    <w:p w:rsidR="003861F6" w:rsidRPr="001448F9" w:rsidRDefault="003861F6" w:rsidP="003861F6">
      <w:pPr>
        <w:pStyle w:val="Default"/>
        <w:ind w:left="-567"/>
        <w:jc w:val="both"/>
        <w:rPr>
          <w:color w:val="auto"/>
          <w:sz w:val="20"/>
          <w:szCs w:val="20"/>
        </w:rPr>
      </w:pPr>
      <w:r w:rsidRPr="001448F9">
        <w:rPr>
          <w:color w:val="auto"/>
          <w:sz w:val="20"/>
          <w:szCs w:val="20"/>
        </w:rPr>
        <w:t xml:space="preserve">c) fare della scuola un motore di educazione alla legalità e di condivisione di regole destinate a garantire la civile convivenza democratica; </w:t>
      </w:r>
    </w:p>
    <w:p w:rsidR="003861F6" w:rsidRPr="001448F9" w:rsidRDefault="003861F6" w:rsidP="003861F6">
      <w:pPr>
        <w:pStyle w:val="Default"/>
        <w:ind w:left="-567"/>
        <w:jc w:val="both"/>
        <w:rPr>
          <w:color w:val="auto"/>
          <w:sz w:val="20"/>
          <w:szCs w:val="20"/>
        </w:rPr>
      </w:pPr>
      <w:r w:rsidRPr="001448F9">
        <w:rPr>
          <w:color w:val="auto"/>
          <w:sz w:val="20"/>
          <w:szCs w:val="20"/>
        </w:rPr>
        <w:t xml:space="preserve">d) far rispettare il divieto di fumo, in tutti i locali e nelle aree all’aperto di pertinenza dell’istituzione scolastica (articolo 4 della Legge 8 Novembre 2013, n. 128); </w:t>
      </w:r>
    </w:p>
    <w:p w:rsidR="003861F6" w:rsidRPr="001448F9" w:rsidRDefault="003861F6" w:rsidP="003861F6">
      <w:pPr>
        <w:pStyle w:val="Default"/>
        <w:ind w:left="-567"/>
        <w:jc w:val="both"/>
        <w:rPr>
          <w:color w:val="auto"/>
          <w:sz w:val="20"/>
          <w:szCs w:val="20"/>
        </w:rPr>
      </w:pPr>
      <w:r w:rsidRPr="001448F9">
        <w:rPr>
          <w:color w:val="auto"/>
          <w:sz w:val="20"/>
          <w:szCs w:val="20"/>
        </w:rPr>
        <w:t xml:space="preserve">e) promuovere attività educative di lotta al tabagismo, inserite in un più ampio programma di educazione alla salute previsto nel Piano dell’Offerta Formativa (POF) e dare visibilità alla politica contro il fumo adottata dall’istituzione scolastica. </w:t>
      </w:r>
    </w:p>
    <w:p w:rsidR="00B84B2A" w:rsidRPr="001448F9" w:rsidRDefault="003861F6" w:rsidP="003861F6">
      <w:pPr>
        <w:pStyle w:val="Default"/>
        <w:ind w:left="-567"/>
        <w:jc w:val="both"/>
        <w:rPr>
          <w:color w:val="auto"/>
          <w:sz w:val="20"/>
          <w:szCs w:val="20"/>
        </w:rPr>
      </w:pPr>
      <w:r w:rsidRPr="001448F9">
        <w:rPr>
          <w:color w:val="auto"/>
          <w:sz w:val="20"/>
          <w:szCs w:val="20"/>
        </w:rPr>
        <w:t>f) rendere compartecipe la famiglia delle scelte educative sulla base del patto sottoscritto con la scuola all’atto dell’iscrizione, nel quale si ricorda ai tutori la responsabilità in solido (culpa in educando) per l’inosservanza delle disposizioni dei minori.</w:t>
      </w:r>
    </w:p>
    <w:p w:rsidR="003861F6" w:rsidRDefault="003861F6" w:rsidP="003861F6">
      <w:pPr>
        <w:pStyle w:val="Default"/>
        <w:ind w:left="-567"/>
        <w:jc w:val="both"/>
        <w:rPr>
          <w:rFonts w:ascii="Tahoma" w:hAnsi="Tahoma" w:cs="Times New Roman"/>
          <w:color w:val="auto"/>
          <w:sz w:val="20"/>
          <w:szCs w:val="20"/>
        </w:rPr>
      </w:pPr>
    </w:p>
    <w:p w:rsidR="00735204" w:rsidRDefault="00735204" w:rsidP="00735204">
      <w:pPr>
        <w:pStyle w:val="Titolo1"/>
      </w:pPr>
      <w:bookmarkStart w:id="7" w:name="_Toc451241694"/>
      <w:r>
        <w:t>spazi soggetti al divieto di fumo</w:t>
      </w:r>
      <w:bookmarkEnd w:id="7"/>
    </w:p>
    <w:p w:rsidR="00735204" w:rsidRPr="001448F9" w:rsidRDefault="00735204" w:rsidP="00E46944">
      <w:pPr>
        <w:pStyle w:val="Default"/>
        <w:ind w:left="-567"/>
        <w:jc w:val="both"/>
        <w:rPr>
          <w:color w:val="auto"/>
          <w:sz w:val="20"/>
          <w:szCs w:val="20"/>
        </w:rPr>
      </w:pPr>
      <w:r w:rsidRPr="001448F9">
        <w:rPr>
          <w:color w:val="auto"/>
          <w:sz w:val="20"/>
          <w:szCs w:val="20"/>
        </w:rPr>
        <w:t xml:space="preserve">1. Tutti i locali e le aree all’aperto di pertinenza dell'istituto scolastico. </w:t>
      </w:r>
    </w:p>
    <w:p w:rsidR="00735204" w:rsidRPr="001448F9" w:rsidRDefault="00735204" w:rsidP="00735204">
      <w:pPr>
        <w:pStyle w:val="Default"/>
        <w:ind w:left="-567"/>
        <w:jc w:val="both"/>
        <w:rPr>
          <w:color w:val="auto"/>
          <w:sz w:val="20"/>
          <w:szCs w:val="20"/>
        </w:rPr>
      </w:pPr>
      <w:r w:rsidRPr="001448F9">
        <w:rPr>
          <w:color w:val="auto"/>
          <w:sz w:val="20"/>
          <w:szCs w:val="20"/>
        </w:rPr>
        <w:t xml:space="preserve">2. In tutti gli ambienti scolastici sono apposti cartelli con l'indicazione del divieto di fumo, della relativa norma, delle sanzioni applicabili. Responsabile dell’osservanza del divieto è il Dirigente Scolastico che si avvale per la vigilanza di docenti e personale ATA, denominati responsabili preposti, cui spetterà rilevare le violazioni. </w:t>
      </w:r>
    </w:p>
    <w:p w:rsidR="00735204" w:rsidRPr="001448F9" w:rsidRDefault="00735204" w:rsidP="00735204">
      <w:pPr>
        <w:pStyle w:val="Default"/>
        <w:ind w:left="-567"/>
        <w:jc w:val="both"/>
        <w:rPr>
          <w:color w:val="auto"/>
          <w:sz w:val="20"/>
          <w:szCs w:val="20"/>
        </w:rPr>
      </w:pPr>
      <w:r w:rsidRPr="001448F9">
        <w:rPr>
          <w:color w:val="auto"/>
          <w:sz w:val="20"/>
          <w:szCs w:val="20"/>
        </w:rPr>
        <w:t xml:space="preserve">3. Tutto il personale scolastico, docente e ATA, ha comunque l’obbligo di vigilare e di segnalare eventuali infrazioni riscontrate ai responsabili preposti individuati dal Dirigente Scolastico. </w:t>
      </w:r>
    </w:p>
    <w:p w:rsidR="00735204" w:rsidRPr="001448F9" w:rsidRDefault="00735204" w:rsidP="00735204">
      <w:pPr>
        <w:pStyle w:val="Default"/>
        <w:ind w:left="-567"/>
        <w:jc w:val="both"/>
        <w:rPr>
          <w:color w:val="auto"/>
          <w:sz w:val="20"/>
          <w:szCs w:val="20"/>
        </w:rPr>
      </w:pPr>
      <w:r w:rsidRPr="001448F9">
        <w:rPr>
          <w:color w:val="auto"/>
          <w:sz w:val="20"/>
          <w:szCs w:val="20"/>
        </w:rPr>
        <w:t>4. Le sanzioni sono applicate a chiunque viola il divieto di fumo: studenti, personale docente e ATA, genitori ed esterni presenti negli spazi interni ed esterni dell’Istituto</w:t>
      </w:r>
    </w:p>
    <w:p w:rsidR="00A36AC4" w:rsidRDefault="00A36AC4" w:rsidP="00735204">
      <w:pPr>
        <w:pStyle w:val="Default"/>
        <w:ind w:left="-567"/>
        <w:jc w:val="both"/>
        <w:rPr>
          <w:rFonts w:ascii="Tahoma" w:hAnsi="Tahoma" w:cs="Times New Roman"/>
          <w:color w:val="auto"/>
          <w:sz w:val="20"/>
          <w:szCs w:val="20"/>
        </w:rPr>
      </w:pPr>
    </w:p>
    <w:p w:rsidR="00A36AC4" w:rsidRDefault="00A47838" w:rsidP="00A47838">
      <w:pPr>
        <w:pStyle w:val="Titolo1"/>
        <w:numPr>
          <w:ilvl w:val="0"/>
          <w:numId w:val="0"/>
        </w:numPr>
      </w:pPr>
      <w:bookmarkStart w:id="8" w:name="_Toc451241695"/>
      <w:r>
        <w:t>5.    SOG</w:t>
      </w:r>
      <w:r w:rsidR="00E46944">
        <w:t>G</w:t>
      </w:r>
      <w:r>
        <w:t>ETTI PREPOSTI AL CONTROLLO DELL’APPLICAZIONE DEL DIVIETO DI FUMO</w:t>
      </w:r>
      <w:bookmarkEnd w:id="8"/>
    </w:p>
    <w:p w:rsidR="00A47838" w:rsidRPr="001448F9" w:rsidRDefault="00A47838" w:rsidP="00A47838">
      <w:pPr>
        <w:pStyle w:val="Default"/>
        <w:ind w:left="-567"/>
        <w:jc w:val="both"/>
        <w:rPr>
          <w:color w:val="auto"/>
          <w:sz w:val="20"/>
          <w:szCs w:val="20"/>
        </w:rPr>
      </w:pPr>
      <w:r w:rsidRPr="001448F9">
        <w:rPr>
          <w:color w:val="auto"/>
          <w:sz w:val="20"/>
          <w:szCs w:val="20"/>
        </w:rPr>
        <w:t xml:space="preserve">1. I responsabili preposti al controllo dell’applicazione del divieto di fumo vengono individuati dal Dirigente Scolastico </w:t>
      </w:r>
      <w:r w:rsidR="009E143A" w:rsidRPr="001448F9">
        <w:rPr>
          <w:color w:val="auto"/>
          <w:sz w:val="20"/>
          <w:szCs w:val="20"/>
        </w:rPr>
        <w:t>mediante l’allegato E al presente Regolamento.</w:t>
      </w:r>
    </w:p>
    <w:p w:rsidR="00A47838" w:rsidRPr="001448F9" w:rsidRDefault="00A47838" w:rsidP="00A47838">
      <w:pPr>
        <w:pStyle w:val="Default"/>
        <w:ind w:left="-567"/>
        <w:jc w:val="both"/>
        <w:rPr>
          <w:color w:val="auto"/>
          <w:sz w:val="20"/>
          <w:szCs w:val="20"/>
        </w:rPr>
      </w:pPr>
      <w:r w:rsidRPr="001448F9">
        <w:rPr>
          <w:color w:val="auto"/>
          <w:sz w:val="20"/>
          <w:szCs w:val="20"/>
        </w:rPr>
        <w:t xml:space="preserve">2. Tutto il personale docente ed ATA ha l’obbligo di rilevare eventuali violazioni e di comunicarle ai responsabili preposti. A tal fine dovrà essere posta particolare cura nella sorveglianza/vigilanza, durante l’intervallo, anche all’esterno dell’edificio, e nei cambi di lezione. Si dovrà evitare, come previsto nel Regolamento di Istituto, di far uscire più ragazzi contemporaneamente dalla classe. </w:t>
      </w:r>
    </w:p>
    <w:p w:rsidR="00A47838" w:rsidRPr="001448F9" w:rsidRDefault="00A47838" w:rsidP="00A47838">
      <w:pPr>
        <w:pStyle w:val="Default"/>
        <w:ind w:left="-567"/>
        <w:jc w:val="both"/>
        <w:rPr>
          <w:color w:val="auto"/>
          <w:sz w:val="20"/>
          <w:szCs w:val="20"/>
        </w:rPr>
      </w:pPr>
      <w:r w:rsidRPr="001448F9">
        <w:rPr>
          <w:color w:val="auto"/>
          <w:sz w:val="20"/>
          <w:szCs w:val="20"/>
        </w:rPr>
        <w:t xml:space="preserve">3. I responsabili preposti incaricati restano in carica fino a revoca dell’incarico da parte del Dirigente Scolastico. </w:t>
      </w:r>
    </w:p>
    <w:p w:rsidR="00A47838" w:rsidRPr="001448F9" w:rsidRDefault="00A47838" w:rsidP="00A47838">
      <w:pPr>
        <w:pStyle w:val="Default"/>
        <w:ind w:left="-567"/>
        <w:jc w:val="both"/>
        <w:rPr>
          <w:color w:val="auto"/>
          <w:sz w:val="20"/>
          <w:szCs w:val="20"/>
        </w:rPr>
      </w:pPr>
      <w:r w:rsidRPr="001448F9">
        <w:rPr>
          <w:color w:val="auto"/>
          <w:sz w:val="20"/>
          <w:szCs w:val="20"/>
        </w:rPr>
        <w:t xml:space="preserve">4. In presenza di eventuali difficoltà nell’applicazione delle norme antifumo, il Dirigente Scolastico si avvarrà della collaborazione delle altre autorità preposte all’osservanza del divieto sul territorio. </w:t>
      </w:r>
    </w:p>
    <w:p w:rsidR="00A47838" w:rsidRPr="001448F9" w:rsidRDefault="00A47838" w:rsidP="00A47838">
      <w:pPr>
        <w:pStyle w:val="Default"/>
        <w:ind w:left="-567"/>
        <w:jc w:val="both"/>
        <w:rPr>
          <w:color w:val="auto"/>
          <w:sz w:val="20"/>
          <w:szCs w:val="20"/>
        </w:rPr>
      </w:pPr>
      <w:r w:rsidRPr="001448F9">
        <w:rPr>
          <w:color w:val="auto"/>
          <w:sz w:val="20"/>
          <w:szCs w:val="20"/>
        </w:rPr>
        <w:t>5. Il personale incaricato in qualità di responsabile riceverà apposita disposizione di nomina.</w:t>
      </w:r>
    </w:p>
    <w:p w:rsidR="00A36AC4" w:rsidRDefault="00A36AC4" w:rsidP="00735204">
      <w:pPr>
        <w:pStyle w:val="Default"/>
        <w:ind w:left="-567"/>
        <w:jc w:val="both"/>
        <w:rPr>
          <w:rFonts w:ascii="Tahoma" w:hAnsi="Tahoma" w:cs="Times New Roman"/>
          <w:color w:val="auto"/>
          <w:sz w:val="20"/>
          <w:szCs w:val="20"/>
        </w:rPr>
      </w:pPr>
    </w:p>
    <w:p w:rsidR="005E083E" w:rsidRDefault="005E083E" w:rsidP="005E083E">
      <w:pPr>
        <w:pStyle w:val="Titolo1"/>
        <w:numPr>
          <w:ilvl w:val="0"/>
          <w:numId w:val="0"/>
        </w:numPr>
      </w:pPr>
      <w:bookmarkStart w:id="9" w:name="_Toc451241696"/>
      <w:r>
        <w:t>6.    SANZIONI</w:t>
      </w:r>
      <w:bookmarkEnd w:id="9"/>
    </w:p>
    <w:p w:rsidR="006E347B" w:rsidRPr="009A0193" w:rsidRDefault="006E347B" w:rsidP="006E347B">
      <w:pPr>
        <w:pStyle w:val="Default"/>
        <w:ind w:left="-567"/>
        <w:jc w:val="both"/>
        <w:rPr>
          <w:b/>
          <w:color w:val="auto"/>
          <w:sz w:val="20"/>
          <w:szCs w:val="20"/>
        </w:rPr>
      </w:pPr>
      <w:r w:rsidRPr="001448F9">
        <w:rPr>
          <w:color w:val="auto"/>
          <w:sz w:val="20"/>
          <w:szCs w:val="20"/>
        </w:rPr>
        <w:t xml:space="preserve">1. Così come stabilito dall'art. 7 Legge 584/1975, come modificato dall'art. 52, comma 20, della Legge 28/12/2001 n. 448, e dall'art. 10 Legge 689/1981, come modificato dall'art. 96 D.Lgs. 507/1999, i trasgressori sono soggetti alla sanzione amministrativa del pagamento di una </w:t>
      </w:r>
      <w:r w:rsidRPr="009A0193">
        <w:rPr>
          <w:b/>
          <w:color w:val="auto"/>
          <w:sz w:val="20"/>
          <w:szCs w:val="20"/>
        </w:rPr>
        <w:t xml:space="preserve">somma da €. 27,50 a €. 275,00. </w:t>
      </w:r>
    </w:p>
    <w:p w:rsidR="00DD7B5A" w:rsidRDefault="006E347B" w:rsidP="006E347B">
      <w:pPr>
        <w:pStyle w:val="Default"/>
        <w:ind w:left="-567"/>
        <w:jc w:val="both"/>
        <w:rPr>
          <w:color w:val="auto"/>
          <w:sz w:val="20"/>
          <w:szCs w:val="20"/>
        </w:rPr>
      </w:pPr>
      <w:r w:rsidRPr="00DD7B5A">
        <w:rPr>
          <w:color w:val="auto"/>
          <w:sz w:val="20"/>
          <w:szCs w:val="20"/>
        </w:rPr>
        <w:t xml:space="preserve">2. In applicazione dell’art. 16 della Legge n. 689/1981, </w:t>
      </w:r>
      <w:r w:rsidR="00DD7B5A" w:rsidRPr="00DD7B5A">
        <w:rPr>
          <w:color w:val="auto"/>
          <w:sz w:val="20"/>
          <w:szCs w:val="20"/>
        </w:rPr>
        <w:t xml:space="preserve">è ammesso che </w:t>
      </w:r>
      <w:r w:rsidRPr="00DD7B5A">
        <w:rPr>
          <w:color w:val="auto"/>
          <w:sz w:val="20"/>
          <w:szCs w:val="20"/>
        </w:rPr>
        <w:t xml:space="preserve">il pagamento </w:t>
      </w:r>
      <w:r w:rsidR="00DD7B5A" w:rsidRPr="00DD7B5A">
        <w:rPr>
          <w:color w:val="auto"/>
          <w:sz w:val="20"/>
          <w:szCs w:val="20"/>
        </w:rPr>
        <w:t>venga</w:t>
      </w:r>
      <w:r w:rsidRPr="00DD7B5A">
        <w:rPr>
          <w:color w:val="auto"/>
          <w:sz w:val="20"/>
          <w:szCs w:val="20"/>
        </w:rPr>
        <w:t xml:space="preserve"> previsto con un importo pari a doppio del minimo, quindi pari a € 55,00</w:t>
      </w:r>
      <w:r w:rsidR="00DD7B5A">
        <w:rPr>
          <w:color w:val="auto"/>
          <w:sz w:val="20"/>
          <w:szCs w:val="20"/>
        </w:rPr>
        <w:t xml:space="preserve"> nel caso superasse la sanzione minima</w:t>
      </w:r>
      <w:r w:rsidRPr="00DD7B5A">
        <w:rPr>
          <w:color w:val="auto"/>
          <w:sz w:val="20"/>
          <w:szCs w:val="20"/>
        </w:rPr>
        <w:t xml:space="preserve">. </w:t>
      </w:r>
    </w:p>
    <w:p w:rsidR="006E347B" w:rsidRPr="001448F9" w:rsidRDefault="006E347B" w:rsidP="006E347B">
      <w:pPr>
        <w:pStyle w:val="Default"/>
        <w:ind w:left="-567"/>
        <w:jc w:val="both"/>
        <w:rPr>
          <w:color w:val="auto"/>
          <w:sz w:val="20"/>
          <w:szCs w:val="20"/>
        </w:rPr>
      </w:pPr>
      <w:r w:rsidRPr="001448F9">
        <w:rPr>
          <w:color w:val="auto"/>
          <w:sz w:val="20"/>
          <w:szCs w:val="20"/>
        </w:rPr>
        <w:t xml:space="preserve">3. Coloro che non fanno rispettare le singole disposizioni, vale a dire tutto il personale (docente e ATA) comunque preposto al controllo dell'applicazione del presente regolamento, sono soggetti alla sanzione amministrativa del pagamento di una somma da € 220,00 a € 2.200,00. </w:t>
      </w:r>
    </w:p>
    <w:p w:rsidR="006E347B" w:rsidRPr="001448F9" w:rsidRDefault="006E347B" w:rsidP="006E347B">
      <w:pPr>
        <w:pStyle w:val="Default"/>
        <w:ind w:left="-567"/>
        <w:jc w:val="both"/>
        <w:rPr>
          <w:color w:val="auto"/>
          <w:sz w:val="20"/>
          <w:szCs w:val="20"/>
        </w:rPr>
      </w:pPr>
      <w:r w:rsidRPr="001448F9">
        <w:rPr>
          <w:color w:val="auto"/>
          <w:sz w:val="20"/>
          <w:szCs w:val="20"/>
        </w:rPr>
        <w:t xml:space="preserve">4. I dipendenti della scuola che non osservino il divieto nei luoghi dove è vietato fumare, in aggiunta alle sanzioni pecuniarie previste, saranno sottoposti a procedimenti disciplinari, secondo quanto previsto dalla normativa vigente. </w:t>
      </w:r>
    </w:p>
    <w:p w:rsidR="005E083E" w:rsidRPr="001448F9" w:rsidRDefault="006E347B" w:rsidP="006E347B">
      <w:pPr>
        <w:pStyle w:val="Default"/>
        <w:ind w:left="-567"/>
        <w:jc w:val="both"/>
        <w:rPr>
          <w:color w:val="auto"/>
          <w:sz w:val="20"/>
          <w:szCs w:val="20"/>
        </w:rPr>
      </w:pPr>
      <w:r w:rsidRPr="001448F9">
        <w:rPr>
          <w:color w:val="auto"/>
          <w:sz w:val="20"/>
          <w:szCs w:val="20"/>
        </w:rPr>
        <w:lastRenderedPageBreak/>
        <w:t>5. La violazione del divieto di fumo da parte degli studenti comporterà la sanzione disciplinare deliberata dal Consiglio di Classe in aggiunta alla sanzione pecuniaria per violazione di un regolamento scolastico.</w:t>
      </w:r>
    </w:p>
    <w:p w:rsidR="006E347B" w:rsidRDefault="006E347B" w:rsidP="006E347B">
      <w:pPr>
        <w:pStyle w:val="Default"/>
        <w:ind w:left="-567"/>
        <w:jc w:val="both"/>
        <w:rPr>
          <w:rFonts w:ascii="Tahoma" w:hAnsi="Tahoma" w:cs="Times New Roman"/>
          <w:color w:val="auto"/>
          <w:sz w:val="20"/>
          <w:szCs w:val="20"/>
        </w:rPr>
      </w:pPr>
    </w:p>
    <w:p w:rsidR="006E347B" w:rsidRDefault="006E347B" w:rsidP="006E347B">
      <w:pPr>
        <w:pStyle w:val="Titolo1"/>
        <w:numPr>
          <w:ilvl w:val="0"/>
          <w:numId w:val="0"/>
        </w:numPr>
      </w:pPr>
      <w:bookmarkStart w:id="10" w:name="_Toc451241697"/>
      <w:r>
        <w:t>7.    PAGAMENTO CONTRAVVENZIONI</w:t>
      </w:r>
      <w:bookmarkEnd w:id="10"/>
    </w:p>
    <w:p w:rsidR="006E347B" w:rsidRPr="001448F9" w:rsidRDefault="006E347B" w:rsidP="00E46944">
      <w:pPr>
        <w:pStyle w:val="Default"/>
        <w:ind w:left="-567"/>
        <w:jc w:val="both"/>
        <w:rPr>
          <w:color w:val="auto"/>
          <w:sz w:val="20"/>
          <w:szCs w:val="20"/>
        </w:rPr>
      </w:pPr>
      <w:r w:rsidRPr="001448F9">
        <w:rPr>
          <w:color w:val="auto"/>
          <w:sz w:val="20"/>
          <w:szCs w:val="20"/>
        </w:rPr>
        <w:t>1. Ai sensi dell’art. 8 della legge 584/75, il trasgressore può provvedere al pagamento della sanzione nella forma più favorevole tra il doppio del minimo e 1/3 del massimo, come disposto dall’art. 16 della Legge n. 689/1981 entro il termine perentorio di giorni 60 (sessanta)</w:t>
      </w:r>
      <w:r w:rsidR="00E46944">
        <w:rPr>
          <w:color w:val="auto"/>
          <w:sz w:val="20"/>
          <w:szCs w:val="20"/>
        </w:rPr>
        <w:t xml:space="preserve"> </w:t>
      </w:r>
      <w:r w:rsidRPr="001448F9">
        <w:rPr>
          <w:color w:val="auto"/>
          <w:sz w:val="20"/>
          <w:szCs w:val="20"/>
        </w:rPr>
        <w:t xml:space="preserve">dalla data di contestazione o della notificazione, pari a 55 € o 110 € in presenza di donna in gravidanza o minori di 12 anni </w:t>
      </w:r>
    </w:p>
    <w:p w:rsidR="006E347B" w:rsidRPr="001448F9" w:rsidRDefault="006E347B" w:rsidP="006E347B">
      <w:pPr>
        <w:pStyle w:val="Default"/>
        <w:ind w:left="-567"/>
        <w:jc w:val="both"/>
        <w:rPr>
          <w:color w:val="auto"/>
          <w:sz w:val="20"/>
          <w:szCs w:val="20"/>
        </w:rPr>
      </w:pPr>
      <w:r w:rsidRPr="001448F9">
        <w:rPr>
          <w:color w:val="auto"/>
          <w:sz w:val="20"/>
          <w:szCs w:val="20"/>
        </w:rPr>
        <w:t xml:space="preserve">2. Le persone preposte al rispetto del divieto di fumo che non ottemperino alle disposizioni di legge e a quelle del presente regolamento sono ammesse a pagare, con effetto liberatorio, entro il termine di </w:t>
      </w:r>
      <w:r w:rsidR="00DD7B5A">
        <w:rPr>
          <w:color w:val="auto"/>
          <w:sz w:val="20"/>
          <w:szCs w:val="20"/>
        </w:rPr>
        <w:t>60 giorni, la somma da € 220,00 a € 2.200,00.</w:t>
      </w:r>
    </w:p>
    <w:p w:rsidR="006E347B" w:rsidRPr="001448F9" w:rsidRDefault="006E347B" w:rsidP="006E347B">
      <w:pPr>
        <w:pStyle w:val="Default"/>
        <w:ind w:left="-567"/>
        <w:jc w:val="both"/>
        <w:rPr>
          <w:color w:val="auto"/>
          <w:sz w:val="20"/>
          <w:szCs w:val="20"/>
        </w:rPr>
      </w:pPr>
      <w:r w:rsidRPr="001448F9">
        <w:rPr>
          <w:color w:val="auto"/>
          <w:sz w:val="20"/>
          <w:szCs w:val="20"/>
        </w:rPr>
        <w:t xml:space="preserve">3. Il pagamento della sanzione amministrativa, da parte del trasgressore, può essere effettuato: </w:t>
      </w:r>
    </w:p>
    <w:p w:rsidR="006E347B" w:rsidRPr="001448F9" w:rsidRDefault="006E347B" w:rsidP="00E46944">
      <w:pPr>
        <w:pStyle w:val="Default"/>
        <w:ind w:left="142"/>
        <w:jc w:val="both"/>
        <w:rPr>
          <w:color w:val="auto"/>
          <w:sz w:val="20"/>
          <w:szCs w:val="20"/>
        </w:rPr>
      </w:pPr>
      <w:r w:rsidRPr="001448F9">
        <w:rPr>
          <w:color w:val="auto"/>
          <w:sz w:val="20"/>
          <w:szCs w:val="20"/>
        </w:rPr>
        <w:t xml:space="preserve">a) - in banca o presso gli Uffici postali utilizzando il modello F23 Codice tributo 131T e indicando la causale del versamento (Infrazione al divieto di fumo – Istituto scolastico Liceo </w:t>
      </w:r>
      <w:r w:rsidR="009A0193">
        <w:rPr>
          <w:color w:val="auto"/>
          <w:sz w:val="20"/>
          <w:szCs w:val="20"/>
        </w:rPr>
        <w:t xml:space="preserve">G. </w:t>
      </w:r>
      <w:r w:rsidRPr="001448F9">
        <w:rPr>
          <w:color w:val="auto"/>
          <w:sz w:val="20"/>
          <w:szCs w:val="20"/>
        </w:rPr>
        <w:t xml:space="preserve">Novello - Verbale N. ____ del ______); </w:t>
      </w:r>
    </w:p>
    <w:p w:rsidR="006E347B" w:rsidRPr="001448F9" w:rsidRDefault="006E347B" w:rsidP="00E46944">
      <w:pPr>
        <w:pStyle w:val="Default"/>
        <w:ind w:left="142"/>
        <w:jc w:val="both"/>
        <w:rPr>
          <w:color w:val="auto"/>
          <w:sz w:val="20"/>
          <w:szCs w:val="20"/>
        </w:rPr>
      </w:pPr>
      <w:r w:rsidRPr="001448F9">
        <w:rPr>
          <w:color w:val="auto"/>
          <w:sz w:val="20"/>
          <w:szCs w:val="20"/>
        </w:rPr>
        <w:t xml:space="preserve">b) - direttamente presso la Tesoreria Provinciale competente per territorio; </w:t>
      </w:r>
    </w:p>
    <w:p w:rsidR="006E347B" w:rsidRPr="001448F9" w:rsidRDefault="006E347B" w:rsidP="00E46944">
      <w:pPr>
        <w:pStyle w:val="Default"/>
        <w:ind w:left="142"/>
        <w:jc w:val="both"/>
        <w:rPr>
          <w:color w:val="auto"/>
          <w:sz w:val="20"/>
          <w:szCs w:val="20"/>
        </w:rPr>
      </w:pPr>
      <w:r w:rsidRPr="001448F9">
        <w:rPr>
          <w:color w:val="auto"/>
          <w:sz w:val="20"/>
          <w:szCs w:val="20"/>
        </w:rPr>
        <w:t xml:space="preserve">c) - presso gli Uffici Postali tramite bollettino di conto corrente postale intestato alla tesoreria Provinciale competente per Territorio, indicando la causale del versamento (come sopra). </w:t>
      </w:r>
    </w:p>
    <w:p w:rsidR="006E347B" w:rsidRPr="009A0193" w:rsidRDefault="006E347B" w:rsidP="009A0193">
      <w:pPr>
        <w:pStyle w:val="Default"/>
        <w:ind w:left="-567"/>
        <w:jc w:val="both"/>
        <w:rPr>
          <w:color w:val="auto"/>
          <w:sz w:val="20"/>
          <w:szCs w:val="20"/>
        </w:rPr>
      </w:pPr>
      <w:r w:rsidRPr="001448F9">
        <w:rPr>
          <w:color w:val="auto"/>
          <w:sz w:val="20"/>
          <w:szCs w:val="20"/>
        </w:rPr>
        <w:t>4. L’interessato dovrà far pervenire, entro 60 giorni, a mano o per posta, la ricevuta del versamento alla Scuola, onde evitare l’inoltro del rapporto al Prefetto territorialmente competente. La scuola rilascerà una ricevuta all'interessato.</w:t>
      </w:r>
    </w:p>
    <w:p w:rsidR="00B32996" w:rsidRDefault="00B32996" w:rsidP="00B32996">
      <w:pPr>
        <w:pStyle w:val="Titolo1"/>
        <w:numPr>
          <w:ilvl w:val="0"/>
          <w:numId w:val="0"/>
        </w:numPr>
      </w:pPr>
      <w:bookmarkStart w:id="11" w:name="_Toc451241698"/>
      <w:r>
        <w:t>8.    PROCEDURA DI ACCERTAMENTO</w:t>
      </w:r>
      <w:bookmarkEnd w:id="11"/>
    </w:p>
    <w:p w:rsidR="00B52D6D" w:rsidRPr="001448F9" w:rsidRDefault="00B52D6D" w:rsidP="00B52D6D">
      <w:pPr>
        <w:pStyle w:val="Default"/>
        <w:ind w:left="-567"/>
        <w:jc w:val="both"/>
        <w:rPr>
          <w:color w:val="auto"/>
          <w:sz w:val="20"/>
          <w:szCs w:val="20"/>
        </w:rPr>
      </w:pPr>
      <w:r w:rsidRPr="001448F9">
        <w:rPr>
          <w:color w:val="auto"/>
          <w:sz w:val="20"/>
          <w:szCs w:val="20"/>
        </w:rPr>
        <w:t xml:space="preserve">1. Nei casi di violazione del divieto, i responsabili preposti di cui all'art. 4 comma 1 del presente regolamento procedono alla contestazione immediata previo accertamento della violazione utilizzando esclusivamente la modulistica dell'amministrazione scolastica. </w:t>
      </w:r>
    </w:p>
    <w:p w:rsidR="00B52D6D" w:rsidRPr="001448F9" w:rsidRDefault="00B52D6D" w:rsidP="00B52D6D">
      <w:pPr>
        <w:pStyle w:val="Default"/>
        <w:ind w:left="-567"/>
        <w:jc w:val="both"/>
        <w:rPr>
          <w:color w:val="auto"/>
          <w:sz w:val="20"/>
          <w:szCs w:val="20"/>
        </w:rPr>
      </w:pPr>
      <w:r w:rsidRPr="001448F9">
        <w:rPr>
          <w:color w:val="auto"/>
          <w:sz w:val="20"/>
          <w:szCs w:val="20"/>
        </w:rPr>
        <w:t xml:space="preserve">Il verbale viene redatto in triplice copia: una per il trasgressore (consegnata o notificata), una per la scuola e una inviata al Prefetto, che sarebbe l' “autorità competente” di cui alla lettera b, del già ricordato articolo 4 della DPCM 14/12/95. </w:t>
      </w:r>
    </w:p>
    <w:p w:rsidR="00B52D6D" w:rsidRPr="001448F9" w:rsidRDefault="00B52D6D" w:rsidP="00B52D6D">
      <w:pPr>
        <w:pStyle w:val="Default"/>
        <w:ind w:left="-567"/>
        <w:jc w:val="both"/>
        <w:rPr>
          <w:color w:val="auto"/>
          <w:sz w:val="20"/>
          <w:szCs w:val="20"/>
        </w:rPr>
      </w:pPr>
      <w:r w:rsidRPr="001448F9">
        <w:rPr>
          <w:color w:val="auto"/>
          <w:sz w:val="20"/>
          <w:szCs w:val="20"/>
        </w:rPr>
        <w:t xml:space="preserve">La compilazione del verbale va preceduta dalla numerazione progressiva e dalla personalizzazione con il timbro dell'Istituto . </w:t>
      </w:r>
    </w:p>
    <w:p w:rsidR="00B52D6D" w:rsidRPr="001448F9" w:rsidRDefault="00B52D6D" w:rsidP="00B52D6D">
      <w:pPr>
        <w:pStyle w:val="Default"/>
        <w:ind w:left="-567"/>
        <w:jc w:val="both"/>
        <w:rPr>
          <w:color w:val="auto"/>
          <w:sz w:val="20"/>
          <w:szCs w:val="20"/>
        </w:rPr>
      </w:pPr>
      <w:r w:rsidRPr="001448F9">
        <w:rPr>
          <w:color w:val="auto"/>
          <w:sz w:val="20"/>
          <w:szCs w:val="20"/>
        </w:rPr>
        <w:t xml:space="preserve">2. In mancanza della contestazione personale al trasgressore, gli estremi della violazione debbono essere notificati agli interessati entro il termine di 30 giorni dall'accertamento, mediante raccomandata A/R. </w:t>
      </w:r>
    </w:p>
    <w:p w:rsidR="00B52D6D" w:rsidRPr="001448F9" w:rsidRDefault="00B52D6D" w:rsidP="00B52D6D">
      <w:pPr>
        <w:pStyle w:val="Default"/>
        <w:ind w:left="-567"/>
        <w:jc w:val="both"/>
        <w:rPr>
          <w:color w:val="auto"/>
          <w:sz w:val="20"/>
          <w:szCs w:val="20"/>
        </w:rPr>
      </w:pPr>
      <w:r w:rsidRPr="001448F9">
        <w:rPr>
          <w:color w:val="auto"/>
          <w:sz w:val="20"/>
          <w:szCs w:val="20"/>
        </w:rPr>
        <w:t xml:space="preserve">3. In caso di trasgressione della norma da parte di minore, il relativo verbale verrà notificato alla famiglia, con raccomandata A/R, unitamente all’invio del modello F23 per il pagamento. </w:t>
      </w:r>
    </w:p>
    <w:p w:rsidR="00B52D6D" w:rsidRPr="001448F9" w:rsidRDefault="00B52D6D" w:rsidP="00B52D6D">
      <w:pPr>
        <w:pStyle w:val="Default"/>
        <w:ind w:left="-567"/>
        <w:jc w:val="both"/>
        <w:rPr>
          <w:color w:val="auto"/>
          <w:sz w:val="20"/>
          <w:szCs w:val="20"/>
        </w:rPr>
      </w:pPr>
      <w:r w:rsidRPr="001448F9">
        <w:rPr>
          <w:color w:val="auto"/>
          <w:sz w:val="20"/>
          <w:szCs w:val="20"/>
        </w:rPr>
        <w:t xml:space="preserve">4. Entro trenta giorni dalla contestazione o notificazione l’interessato può far pervenire all’Autorità competente, il Prefetto, scritti difensivi e documenti e può chiedere di essere sentito dalla medesima. </w:t>
      </w:r>
    </w:p>
    <w:p w:rsidR="00B52D6D" w:rsidRPr="001448F9" w:rsidRDefault="00B52D6D" w:rsidP="00B52D6D">
      <w:pPr>
        <w:pStyle w:val="Default"/>
        <w:ind w:left="-567"/>
        <w:jc w:val="both"/>
        <w:rPr>
          <w:color w:val="auto"/>
          <w:sz w:val="20"/>
          <w:szCs w:val="20"/>
        </w:rPr>
      </w:pPr>
      <w:r w:rsidRPr="001448F9">
        <w:rPr>
          <w:color w:val="auto"/>
          <w:sz w:val="20"/>
          <w:szCs w:val="20"/>
        </w:rPr>
        <w:t xml:space="preserve">5. Ai sensi della normativa vigente, al personale dipendente dell'Ente scolastico, è vietata la riscossione diretta della sanzione amministrativa. </w:t>
      </w:r>
    </w:p>
    <w:p w:rsidR="001448F9" w:rsidRPr="001448F9" w:rsidRDefault="00B52D6D" w:rsidP="009A0193">
      <w:pPr>
        <w:pStyle w:val="Default"/>
        <w:ind w:left="-567"/>
        <w:jc w:val="both"/>
        <w:rPr>
          <w:color w:val="auto"/>
          <w:sz w:val="20"/>
          <w:szCs w:val="20"/>
        </w:rPr>
      </w:pPr>
      <w:r w:rsidRPr="001448F9">
        <w:rPr>
          <w:color w:val="auto"/>
          <w:sz w:val="20"/>
          <w:szCs w:val="20"/>
        </w:rPr>
        <w:t>6. Al fine della più ampia informazione e sensibilizzazione in materia, il presente Regolamento dovrà essere adeguatamente pubblicizzato, anche attraverso apposita comunicazione alle famiglie mediante pubblicazione on line e lettura nelle singole classi.</w:t>
      </w:r>
    </w:p>
    <w:p w:rsidR="00B52D6D" w:rsidRPr="001448F9" w:rsidRDefault="00B52D6D" w:rsidP="00B52D6D">
      <w:pPr>
        <w:pStyle w:val="Default"/>
        <w:ind w:left="-567"/>
        <w:jc w:val="both"/>
        <w:rPr>
          <w:color w:val="auto"/>
          <w:sz w:val="20"/>
          <w:szCs w:val="20"/>
        </w:rPr>
      </w:pPr>
    </w:p>
    <w:p w:rsidR="00B52D6D" w:rsidRPr="001448F9" w:rsidRDefault="00B52D6D" w:rsidP="00B52D6D">
      <w:pPr>
        <w:pStyle w:val="Default"/>
        <w:ind w:left="-567"/>
        <w:rPr>
          <w:color w:val="auto"/>
          <w:sz w:val="20"/>
          <w:szCs w:val="20"/>
        </w:rPr>
      </w:pPr>
      <w:r w:rsidRPr="00D52DE3">
        <w:rPr>
          <w:color w:val="auto"/>
          <w:sz w:val="20"/>
          <w:szCs w:val="20"/>
        </w:rPr>
        <w:t xml:space="preserve">Il presente Regolamento è stato approvato nella seduta del Consiglio di Istituto del </w:t>
      </w:r>
      <w:r w:rsidR="00D52DE3">
        <w:rPr>
          <w:color w:val="auto"/>
          <w:sz w:val="20"/>
          <w:szCs w:val="20"/>
        </w:rPr>
        <w:t xml:space="preserve">24 maggio 2016 (delibera n. 25 </w:t>
      </w:r>
      <w:r w:rsidRPr="00D52DE3">
        <w:rPr>
          <w:color w:val="auto"/>
          <w:sz w:val="20"/>
          <w:szCs w:val="20"/>
        </w:rPr>
        <w:t>)</w:t>
      </w:r>
      <w:r w:rsidRPr="001448F9">
        <w:rPr>
          <w:color w:val="auto"/>
          <w:sz w:val="20"/>
          <w:szCs w:val="20"/>
        </w:rPr>
        <w:t xml:space="preserve"> </w:t>
      </w:r>
    </w:p>
    <w:p w:rsidR="00B52D6D" w:rsidRDefault="00B52D6D" w:rsidP="00B52D6D">
      <w:pPr>
        <w:pStyle w:val="Default"/>
        <w:ind w:left="-567"/>
        <w:rPr>
          <w:rFonts w:ascii="Tahoma" w:hAnsi="Tahoma" w:cs="Times New Roman"/>
          <w:color w:val="auto"/>
          <w:sz w:val="20"/>
          <w:szCs w:val="20"/>
        </w:rPr>
      </w:pPr>
    </w:p>
    <w:p w:rsidR="00B52D6D" w:rsidRDefault="00B52D6D" w:rsidP="00B52D6D">
      <w:pPr>
        <w:pStyle w:val="Default"/>
        <w:ind w:left="-567"/>
        <w:rPr>
          <w:rFonts w:ascii="Tahoma" w:hAnsi="Tahoma" w:cs="Times New Roman"/>
          <w:color w:val="auto"/>
          <w:sz w:val="20"/>
          <w:szCs w:val="20"/>
        </w:rPr>
      </w:pPr>
    </w:p>
    <w:p w:rsidR="00B52D6D" w:rsidRDefault="00B52D6D" w:rsidP="00B52D6D">
      <w:pPr>
        <w:pStyle w:val="Default"/>
        <w:ind w:left="2265" w:firstLine="1275"/>
        <w:rPr>
          <w:rFonts w:ascii="Tahoma" w:hAnsi="Tahoma" w:cs="Times New Roman"/>
          <w:color w:val="auto"/>
          <w:sz w:val="20"/>
          <w:szCs w:val="20"/>
        </w:rPr>
      </w:pPr>
    </w:p>
    <w:p w:rsidR="00B52D6D" w:rsidRDefault="00B52D6D" w:rsidP="00B52D6D">
      <w:pPr>
        <w:pStyle w:val="Default"/>
        <w:ind w:left="2265" w:firstLine="1275"/>
        <w:rPr>
          <w:rFonts w:ascii="Tahoma" w:hAnsi="Tahoma" w:cs="Times New Roman"/>
          <w:color w:val="auto"/>
          <w:sz w:val="20"/>
          <w:szCs w:val="20"/>
        </w:rPr>
      </w:pPr>
    </w:p>
    <w:p w:rsidR="00D52DE3" w:rsidRPr="000C0E16" w:rsidRDefault="00D52DE3" w:rsidP="00D52DE3">
      <w:pPr>
        <w:ind w:left="4248" w:firstLine="708"/>
        <w:rPr>
          <w:rFonts w:asciiTheme="minorHAnsi" w:hAnsiTheme="minorHAnsi"/>
        </w:rPr>
      </w:pPr>
      <w:r>
        <w:rPr>
          <w:rFonts w:asciiTheme="minorHAnsi" w:hAnsiTheme="minorHAnsi"/>
        </w:rPr>
        <w:t xml:space="preserve">         </w:t>
      </w:r>
      <w:r w:rsidRPr="000C0E16">
        <w:rPr>
          <w:rFonts w:asciiTheme="minorHAnsi" w:hAnsiTheme="minorHAnsi"/>
        </w:rPr>
        <w:t>IL DIRIGENTE SCOLASTICO</w:t>
      </w:r>
    </w:p>
    <w:p w:rsidR="00D52DE3" w:rsidRPr="000C0E16" w:rsidRDefault="00D52DE3" w:rsidP="00D52DE3">
      <w:pPr>
        <w:ind w:firstLine="708"/>
        <w:jc w:val="center"/>
        <w:rPr>
          <w:rFonts w:asciiTheme="minorHAnsi" w:hAnsiTheme="minorHAnsi"/>
        </w:rPr>
      </w:pPr>
      <w:r w:rsidRPr="000C0E16">
        <w:rPr>
          <w:rFonts w:asciiTheme="minorHAnsi" w:hAnsiTheme="minorHAnsi"/>
        </w:rPr>
        <w:t xml:space="preserve">                                                          </w:t>
      </w:r>
      <w:r>
        <w:rPr>
          <w:rFonts w:asciiTheme="minorHAnsi" w:hAnsiTheme="minorHAnsi"/>
        </w:rPr>
        <w:t xml:space="preserve">                           </w:t>
      </w:r>
      <w:r w:rsidRPr="000C0E16">
        <w:rPr>
          <w:rFonts w:asciiTheme="minorHAnsi" w:hAnsiTheme="minorHAnsi"/>
        </w:rPr>
        <w:t xml:space="preserve">Valentina </w:t>
      </w:r>
      <w:proofErr w:type="spellStart"/>
      <w:r w:rsidRPr="000C0E16">
        <w:rPr>
          <w:rFonts w:asciiTheme="minorHAnsi" w:hAnsiTheme="minorHAnsi"/>
        </w:rPr>
        <w:t>Gambarini</w:t>
      </w:r>
      <w:proofErr w:type="spellEnd"/>
    </w:p>
    <w:p w:rsidR="00D52DE3" w:rsidRPr="000C0E16" w:rsidRDefault="00D52DE3" w:rsidP="00D52DE3">
      <w:pPr>
        <w:ind w:firstLine="708"/>
        <w:jc w:val="center"/>
        <w:rPr>
          <w:rFonts w:asciiTheme="minorHAnsi" w:hAnsiTheme="minorHAnsi"/>
        </w:rPr>
      </w:pPr>
      <w:r w:rsidRPr="000C0E16">
        <w:rPr>
          <w:rFonts w:asciiTheme="minorHAnsi" w:hAnsiTheme="minorHAnsi"/>
        </w:rPr>
        <w:t xml:space="preserve">                                                              </w:t>
      </w:r>
      <w:r>
        <w:rPr>
          <w:rFonts w:asciiTheme="minorHAnsi" w:hAnsiTheme="minorHAnsi"/>
        </w:rPr>
        <w:t xml:space="preserve">                   </w:t>
      </w:r>
      <w:r w:rsidRPr="000C0E16">
        <w:rPr>
          <w:rFonts w:asciiTheme="minorHAnsi" w:hAnsiTheme="minorHAnsi"/>
          <w:sz w:val="16"/>
          <w:szCs w:val="16"/>
        </w:rPr>
        <w:t xml:space="preserve"> Firma autografa sostituita a mezzo stampa</w:t>
      </w:r>
    </w:p>
    <w:p w:rsidR="00D52DE3" w:rsidRPr="000C0E16" w:rsidRDefault="00D52DE3" w:rsidP="00D52DE3">
      <w:pPr>
        <w:jc w:val="center"/>
        <w:rPr>
          <w:rFonts w:asciiTheme="minorHAnsi" w:hAnsiTheme="minorHAnsi"/>
          <w:sz w:val="16"/>
          <w:szCs w:val="16"/>
        </w:rPr>
      </w:pPr>
      <w:r w:rsidRPr="000C0E16">
        <w:rPr>
          <w:rFonts w:asciiTheme="minorHAnsi" w:hAnsiTheme="minorHAnsi"/>
          <w:sz w:val="16"/>
          <w:szCs w:val="16"/>
        </w:rPr>
        <w:t xml:space="preserve">                                                                                         </w:t>
      </w:r>
      <w:r>
        <w:rPr>
          <w:rFonts w:asciiTheme="minorHAnsi" w:hAnsiTheme="minorHAnsi"/>
          <w:sz w:val="16"/>
          <w:szCs w:val="16"/>
        </w:rPr>
        <w:t xml:space="preserve">                </w:t>
      </w:r>
      <w:r w:rsidRPr="000C0E16">
        <w:rPr>
          <w:rFonts w:asciiTheme="minorHAnsi" w:hAnsiTheme="minorHAnsi"/>
          <w:sz w:val="16"/>
          <w:szCs w:val="16"/>
        </w:rPr>
        <w:t xml:space="preserve"> Ai sensi dell’art. 3, comma 2 del </w:t>
      </w:r>
      <w:proofErr w:type="spellStart"/>
      <w:r w:rsidRPr="000C0E16">
        <w:rPr>
          <w:rFonts w:asciiTheme="minorHAnsi" w:hAnsiTheme="minorHAnsi"/>
          <w:sz w:val="16"/>
          <w:szCs w:val="16"/>
        </w:rPr>
        <w:t>d.lgs</w:t>
      </w:r>
      <w:proofErr w:type="spellEnd"/>
      <w:r w:rsidRPr="000C0E16">
        <w:rPr>
          <w:rFonts w:asciiTheme="minorHAnsi" w:hAnsiTheme="minorHAnsi"/>
          <w:sz w:val="16"/>
          <w:szCs w:val="16"/>
        </w:rPr>
        <w:t xml:space="preserve"> n. 39/1993</w:t>
      </w:r>
    </w:p>
    <w:p w:rsidR="00B52D6D" w:rsidRPr="001448F9" w:rsidRDefault="00B52D6D" w:rsidP="00B52D6D">
      <w:pPr>
        <w:pStyle w:val="Default"/>
        <w:ind w:left="2265" w:firstLine="1275"/>
        <w:rPr>
          <w:color w:val="auto"/>
          <w:sz w:val="20"/>
          <w:szCs w:val="20"/>
        </w:rPr>
      </w:pPr>
      <w:r w:rsidRPr="001448F9">
        <w:rPr>
          <w:color w:val="auto"/>
          <w:sz w:val="20"/>
          <w:szCs w:val="20"/>
        </w:rPr>
        <w:lastRenderedPageBreak/>
        <w:tab/>
      </w:r>
    </w:p>
    <w:p w:rsidR="00B52D6D" w:rsidRPr="001448F9" w:rsidRDefault="00B52D6D" w:rsidP="00B52D6D">
      <w:pPr>
        <w:pStyle w:val="Default"/>
        <w:rPr>
          <w:color w:val="auto"/>
          <w:sz w:val="20"/>
          <w:szCs w:val="20"/>
        </w:rPr>
      </w:pPr>
    </w:p>
    <w:p w:rsidR="00B52D6D" w:rsidRPr="001448F9" w:rsidRDefault="00B52D6D" w:rsidP="00B52D6D">
      <w:pPr>
        <w:pStyle w:val="Default"/>
        <w:rPr>
          <w:color w:val="auto"/>
          <w:sz w:val="20"/>
          <w:szCs w:val="20"/>
        </w:rPr>
      </w:pPr>
    </w:p>
    <w:p w:rsidR="00DC6C3C" w:rsidRPr="001448F9" w:rsidRDefault="00DC6C3C" w:rsidP="00DC6C3C">
      <w:pPr>
        <w:pStyle w:val="Titolo1"/>
        <w:tabs>
          <w:tab w:val="clear" w:pos="624"/>
        </w:tabs>
        <w:ind w:left="0"/>
      </w:pPr>
      <w:bookmarkStart w:id="12" w:name="_Toc451241699"/>
      <w:r w:rsidRPr="001448F9">
        <w:t>Allegati di riferimento</w:t>
      </w:r>
      <w:bookmarkEnd w:id="12"/>
    </w:p>
    <w:p w:rsidR="00B52D6D" w:rsidRPr="001448F9" w:rsidRDefault="00B52D6D" w:rsidP="00B52D6D">
      <w:pPr>
        <w:pStyle w:val="Default"/>
        <w:rPr>
          <w:color w:val="auto"/>
          <w:sz w:val="20"/>
          <w:szCs w:val="20"/>
        </w:rPr>
      </w:pPr>
    </w:p>
    <w:p w:rsidR="00B52D6D" w:rsidRPr="001448F9" w:rsidRDefault="00B52D6D" w:rsidP="00B52D6D">
      <w:pPr>
        <w:pStyle w:val="Default"/>
        <w:ind w:left="-709"/>
        <w:rPr>
          <w:color w:val="auto"/>
          <w:sz w:val="20"/>
          <w:szCs w:val="20"/>
        </w:rPr>
      </w:pPr>
      <w:r w:rsidRPr="001448F9">
        <w:rPr>
          <w:b/>
          <w:color w:val="auto"/>
          <w:sz w:val="20"/>
          <w:szCs w:val="20"/>
        </w:rPr>
        <w:t>Allegato A</w:t>
      </w:r>
      <w:r w:rsidRPr="001448F9">
        <w:rPr>
          <w:color w:val="auto"/>
          <w:sz w:val="20"/>
          <w:szCs w:val="20"/>
        </w:rPr>
        <w:t xml:space="preserve">: Verbale di accertamento e contestazione del divieto di fumare; </w:t>
      </w:r>
    </w:p>
    <w:p w:rsidR="00B52D6D" w:rsidRPr="001448F9" w:rsidRDefault="00B52D6D" w:rsidP="00B52D6D">
      <w:pPr>
        <w:pStyle w:val="Default"/>
        <w:ind w:left="-709"/>
        <w:rPr>
          <w:color w:val="auto"/>
          <w:sz w:val="20"/>
          <w:szCs w:val="20"/>
        </w:rPr>
      </w:pPr>
      <w:r w:rsidRPr="001448F9">
        <w:rPr>
          <w:b/>
          <w:color w:val="auto"/>
          <w:sz w:val="20"/>
          <w:szCs w:val="20"/>
        </w:rPr>
        <w:t>Allegato B</w:t>
      </w:r>
      <w:r w:rsidRPr="001448F9">
        <w:rPr>
          <w:color w:val="auto"/>
          <w:sz w:val="20"/>
          <w:szCs w:val="20"/>
        </w:rPr>
        <w:t xml:space="preserve">: Trasmissione al Prefetto di copia del verbale; </w:t>
      </w:r>
    </w:p>
    <w:p w:rsidR="00B52D6D" w:rsidRPr="001448F9" w:rsidRDefault="00B52D6D" w:rsidP="00B52D6D">
      <w:pPr>
        <w:pStyle w:val="Default"/>
        <w:ind w:left="-709"/>
        <w:rPr>
          <w:color w:val="auto"/>
          <w:sz w:val="20"/>
          <w:szCs w:val="20"/>
        </w:rPr>
      </w:pPr>
      <w:r w:rsidRPr="001448F9">
        <w:rPr>
          <w:b/>
          <w:color w:val="auto"/>
          <w:sz w:val="20"/>
          <w:szCs w:val="20"/>
        </w:rPr>
        <w:t>Allegato C</w:t>
      </w:r>
      <w:r w:rsidRPr="001448F9">
        <w:rPr>
          <w:color w:val="auto"/>
          <w:sz w:val="20"/>
          <w:szCs w:val="20"/>
        </w:rPr>
        <w:t xml:space="preserve">: Comunicazione al Prefetto di mancata esibizione di ricevuta di versamento; </w:t>
      </w:r>
    </w:p>
    <w:p w:rsidR="00B52D6D" w:rsidRPr="001448F9" w:rsidRDefault="00B52D6D" w:rsidP="00B52D6D">
      <w:pPr>
        <w:pStyle w:val="Default"/>
        <w:ind w:left="-709"/>
        <w:rPr>
          <w:color w:val="auto"/>
          <w:sz w:val="20"/>
          <w:szCs w:val="20"/>
        </w:rPr>
      </w:pPr>
      <w:r w:rsidRPr="001448F9">
        <w:rPr>
          <w:b/>
          <w:color w:val="auto"/>
          <w:sz w:val="20"/>
          <w:szCs w:val="20"/>
        </w:rPr>
        <w:t>Allegato D</w:t>
      </w:r>
      <w:r w:rsidRPr="001448F9">
        <w:rPr>
          <w:color w:val="auto"/>
          <w:sz w:val="20"/>
          <w:szCs w:val="20"/>
        </w:rPr>
        <w:t xml:space="preserve">: Notifica di violazione ai genitori dell’alunno minorenne ai sensi e per gli effetti dell’art. 14 legge n. 689/1981; </w:t>
      </w:r>
    </w:p>
    <w:p w:rsidR="00B52D6D" w:rsidRPr="001448F9" w:rsidRDefault="00B52D6D" w:rsidP="00B52D6D">
      <w:pPr>
        <w:pStyle w:val="Default"/>
        <w:ind w:left="-709"/>
        <w:rPr>
          <w:color w:val="auto"/>
          <w:sz w:val="20"/>
          <w:szCs w:val="20"/>
        </w:rPr>
      </w:pPr>
      <w:r w:rsidRPr="001448F9">
        <w:rPr>
          <w:b/>
          <w:color w:val="auto"/>
          <w:sz w:val="20"/>
          <w:szCs w:val="20"/>
        </w:rPr>
        <w:t>Allegato E</w:t>
      </w:r>
      <w:r w:rsidRPr="001448F9">
        <w:rPr>
          <w:color w:val="auto"/>
          <w:sz w:val="20"/>
          <w:szCs w:val="20"/>
        </w:rPr>
        <w:t>: Nomina agenti accertatori di infrazione del divieto di fumo;</w:t>
      </w:r>
    </w:p>
    <w:p w:rsidR="00B52D6D" w:rsidRPr="001448F9" w:rsidRDefault="00B52D6D" w:rsidP="00B52D6D">
      <w:pPr>
        <w:pStyle w:val="Default"/>
        <w:ind w:left="-709"/>
        <w:rPr>
          <w:color w:val="auto"/>
          <w:sz w:val="20"/>
          <w:szCs w:val="20"/>
        </w:rPr>
      </w:pPr>
      <w:r w:rsidRPr="001448F9">
        <w:rPr>
          <w:b/>
          <w:color w:val="auto"/>
          <w:sz w:val="20"/>
          <w:szCs w:val="20"/>
        </w:rPr>
        <w:t>Allegato F</w:t>
      </w:r>
      <w:r w:rsidRPr="001448F9">
        <w:rPr>
          <w:color w:val="auto"/>
          <w:sz w:val="20"/>
          <w:szCs w:val="20"/>
        </w:rPr>
        <w:t>: Istruzioni generali per le contravvenzioni al divieto di fumo.</w:t>
      </w:r>
    </w:p>
    <w:p w:rsidR="00B52D6D" w:rsidRPr="001448F9" w:rsidRDefault="00B52D6D" w:rsidP="00B52D6D">
      <w:pPr>
        <w:ind w:left="-709"/>
        <w:rPr>
          <w:rFonts w:ascii="Arial" w:hAnsi="Arial" w:cs="Arial"/>
        </w:rPr>
      </w:pPr>
    </w:p>
    <w:sectPr w:rsidR="00B52D6D" w:rsidRPr="001448F9">
      <w:headerReference w:type="default" r:id="rId8"/>
      <w:footerReference w:type="default" r:id="rId9"/>
      <w:endnotePr>
        <w:numFmt w:val="decimal"/>
      </w:endnotePr>
      <w:pgSz w:w="11907" w:h="16840" w:code="9"/>
      <w:pgMar w:top="1101" w:right="1701" w:bottom="1276" w:left="1928" w:header="567" w:footer="71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C8" w:rsidRDefault="000E59C8">
      <w:r>
        <w:separator/>
      </w:r>
    </w:p>
  </w:endnote>
  <w:endnote w:type="continuationSeparator" w:id="0">
    <w:p w:rsidR="000E59C8" w:rsidRDefault="000E5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C0" w:rsidRDefault="003740C1" w:rsidP="00D46DCB">
    <w:pPr>
      <w:pStyle w:val="Pidipagina"/>
      <w:pBdr>
        <w:top w:val="single" w:sz="6" w:space="1" w:color="auto"/>
      </w:pBdr>
      <w:tabs>
        <w:tab w:val="clear" w:pos="4819"/>
        <w:tab w:val="left" w:pos="6379"/>
      </w:tabs>
      <w:rPr>
        <w:rFonts w:ascii="Arial" w:hAnsi="Arial" w:cs="Arial"/>
        <w:sz w:val="18"/>
      </w:rPr>
    </w:pPr>
    <w:r w:rsidRPr="003740C1">
      <w:rPr>
        <w:rFonts w:ascii="Arial" w:hAnsi="Arial" w:cs="Arial"/>
        <w:bCs/>
        <w:i/>
        <w:sz w:val="18"/>
      </w:rPr>
      <w:t>Policy antifumo</w:t>
    </w:r>
    <w:r w:rsidR="00B375C0">
      <w:rPr>
        <w:rFonts w:ascii="Arial" w:hAnsi="Arial" w:cs="Arial"/>
        <w:sz w:val="18"/>
      </w:rPr>
      <w:t xml:space="preserve"> – </w:t>
    </w:r>
    <w:proofErr w:type="spellStart"/>
    <w:r w:rsidR="00B375C0">
      <w:rPr>
        <w:rFonts w:ascii="Arial" w:hAnsi="Arial" w:cs="Arial"/>
        <w:sz w:val="18"/>
      </w:rPr>
      <w:t>Rev</w:t>
    </w:r>
    <w:proofErr w:type="spellEnd"/>
    <w:r w:rsidR="00B375C0">
      <w:rPr>
        <w:rFonts w:ascii="Arial" w:hAnsi="Arial" w:cs="Arial"/>
        <w:sz w:val="18"/>
      </w:rPr>
      <w:t xml:space="preserve"> 00</w:t>
    </w:r>
    <w:r w:rsidR="00B375C0">
      <w:rPr>
        <w:rFonts w:ascii="Arial" w:hAnsi="Arial" w:cs="Arial"/>
        <w:sz w:val="18"/>
      </w:rPr>
      <w:tab/>
    </w:r>
    <w:r w:rsidR="00B375C0">
      <w:rPr>
        <w:rFonts w:ascii="Arial" w:hAnsi="Arial" w:cs="Arial"/>
        <w:snapToGrid w:val="0"/>
        <w:sz w:val="18"/>
      </w:rPr>
      <w:t xml:space="preserve">pag. </w:t>
    </w:r>
    <w:r w:rsidR="00B375C0">
      <w:rPr>
        <w:rStyle w:val="Numeropagina"/>
        <w:rFonts w:ascii="Arial" w:hAnsi="Arial" w:cs="Arial"/>
        <w:sz w:val="18"/>
      </w:rPr>
      <w:fldChar w:fldCharType="begin"/>
    </w:r>
    <w:r w:rsidR="00B375C0">
      <w:rPr>
        <w:rStyle w:val="Numeropagina"/>
        <w:rFonts w:ascii="Arial" w:hAnsi="Arial" w:cs="Arial"/>
        <w:sz w:val="18"/>
      </w:rPr>
      <w:instrText xml:space="preserve"> PAGE </w:instrText>
    </w:r>
    <w:r w:rsidR="00B375C0">
      <w:rPr>
        <w:rStyle w:val="Numeropagina"/>
        <w:rFonts w:ascii="Arial" w:hAnsi="Arial" w:cs="Arial"/>
        <w:sz w:val="18"/>
      </w:rPr>
      <w:fldChar w:fldCharType="separate"/>
    </w:r>
    <w:r w:rsidR="00D52DE3">
      <w:rPr>
        <w:rStyle w:val="Numeropagina"/>
        <w:rFonts w:ascii="Arial" w:hAnsi="Arial" w:cs="Arial"/>
        <w:noProof/>
        <w:sz w:val="18"/>
      </w:rPr>
      <w:t>5</w:t>
    </w:r>
    <w:r w:rsidR="00B375C0">
      <w:rPr>
        <w:rStyle w:val="Numeropagina"/>
        <w:rFonts w:ascii="Arial" w:hAnsi="Arial" w:cs="Arial"/>
        <w:sz w:val="18"/>
      </w:rPr>
      <w:fldChar w:fldCharType="end"/>
    </w:r>
    <w:r w:rsidR="00B375C0">
      <w:rPr>
        <w:rFonts w:ascii="Arial" w:hAnsi="Arial" w:cs="Arial"/>
        <w:snapToGrid w:val="0"/>
        <w:sz w:val="18"/>
      </w:rPr>
      <w:t xml:space="preserve"> di </w:t>
    </w:r>
    <w:r w:rsidR="00B375C0">
      <w:rPr>
        <w:rStyle w:val="Numeropagina"/>
        <w:rFonts w:ascii="Arial" w:hAnsi="Arial" w:cs="Arial"/>
        <w:sz w:val="18"/>
      </w:rPr>
      <w:fldChar w:fldCharType="begin"/>
    </w:r>
    <w:r w:rsidR="00B375C0">
      <w:rPr>
        <w:rStyle w:val="Numeropagina"/>
        <w:rFonts w:ascii="Arial" w:hAnsi="Arial" w:cs="Arial"/>
        <w:sz w:val="18"/>
      </w:rPr>
      <w:instrText xml:space="preserve"> NUMPAGES </w:instrText>
    </w:r>
    <w:r w:rsidR="00B375C0">
      <w:rPr>
        <w:rStyle w:val="Numeropagina"/>
        <w:rFonts w:ascii="Arial" w:hAnsi="Arial" w:cs="Arial"/>
        <w:sz w:val="18"/>
      </w:rPr>
      <w:fldChar w:fldCharType="separate"/>
    </w:r>
    <w:r w:rsidR="00D52DE3">
      <w:rPr>
        <w:rStyle w:val="Numeropagina"/>
        <w:rFonts w:ascii="Arial" w:hAnsi="Arial" w:cs="Arial"/>
        <w:noProof/>
        <w:sz w:val="18"/>
      </w:rPr>
      <w:t>6</w:t>
    </w:r>
    <w:r w:rsidR="00B375C0">
      <w:rPr>
        <w:rStyle w:val="Numeropagina"/>
        <w:rFonts w:ascii="Arial" w:hAnsi="Arial" w:cs="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C8" w:rsidRDefault="000E59C8">
      <w:r>
        <w:separator/>
      </w:r>
    </w:p>
  </w:footnote>
  <w:footnote w:type="continuationSeparator" w:id="0">
    <w:p w:rsidR="000E59C8" w:rsidRDefault="000E5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4"/>
      <w:gridCol w:w="7229"/>
      <w:gridCol w:w="1276"/>
    </w:tblGrid>
    <w:tr w:rsidR="0072190B" w:rsidTr="00494327">
      <w:tblPrEx>
        <w:tblCellMar>
          <w:top w:w="0" w:type="dxa"/>
          <w:bottom w:w="0" w:type="dxa"/>
        </w:tblCellMar>
      </w:tblPrEx>
      <w:tc>
        <w:tcPr>
          <w:tcW w:w="1844" w:type="dxa"/>
          <w:tcBorders>
            <w:top w:val="nil"/>
            <w:left w:val="nil"/>
            <w:right w:val="nil"/>
          </w:tcBorders>
        </w:tcPr>
        <w:p w:rsidR="0072190B" w:rsidRPr="0072190B" w:rsidRDefault="00494327" w:rsidP="0072190B">
          <w:pPr>
            <w:pStyle w:val="Intestazione"/>
            <w:widowControl/>
            <w:tabs>
              <w:tab w:val="clear" w:pos="9638"/>
              <w:tab w:val="right" w:pos="9923"/>
            </w:tabs>
            <w:ind w:right="284"/>
            <w:jc w:val="left"/>
            <w:rPr>
              <w:rFonts w:ascii="Arial" w:hAnsi="Arial"/>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64.5pt;height:64.5pt">
                <v:imagedata r:id="rId1" r:href="rId2"/>
              </v:shape>
            </w:pict>
          </w:r>
        </w:p>
      </w:tc>
      <w:tc>
        <w:tcPr>
          <w:tcW w:w="7229" w:type="dxa"/>
          <w:tcBorders>
            <w:top w:val="nil"/>
            <w:left w:val="nil"/>
            <w:right w:val="nil"/>
          </w:tcBorders>
          <w:vAlign w:val="center"/>
        </w:tcPr>
        <w:p w:rsidR="0072190B" w:rsidRPr="0072190B" w:rsidRDefault="0072190B" w:rsidP="0072190B">
          <w:pPr>
            <w:pStyle w:val="Intestazione"/>
            <w:widowControl/>
            <w:tabs>
              <w:tab w:val="clear" w:pos="9638"/>
              <w:tab w:val="right" w:pos="9923"/>
            </w:tabs>
            <w:ind w:right="284"/>
            <w:jc w:val="left"/>
            <w:rPr>
              <w:rFonts w:ascii="Arial" w:hAnsi="Arial"/>
              <w:b/>
              <w:sz w:val="18"/>
              <w:szCs w:val="18"/>
            </w:rPr>
          </w:pPr>
          <w:r w:rsidRPr="0072190B">
            <w:rPr>
              <w:rFonts w:ascii="Arial" w:hAnsi="Arial"/>
              <w:b/>
              <w:sz w:val="18"/>
              <w:szCs w:val="18"/>
            </w:rPr>
            <w:t>LICEO STATALE</w:t>
          </w:r>
          <w:r>
            <w:rPr>
              <w:rFonts w:ascii="Arial" w:hAnsi="Arial"/>
              <w:b/>
              <w:sz w:val="18"/>
              <w:szCs w:val="18"/>
            </w:rPr>
            <w:t xml:space="preserve"> “</w:t>
          </w:r>
          <w:r w:rsidRPr="0072190B">
            <w:rPr>
              <w:rFonts w:ascii="Arial" w:hAnsi="Arial"/>
              <w:b/>
              <w:sz w:val="18"/>
              <w:szCs w:val="18"/>
            </w:rPr>
            <w:t>GIUSEPPE NOVELLO</w:t>
          </w:r>
          <w:r>
            <w:rPr>
              <w:rFonts w:ascii="Arial" w:hAnsi="Arial"/>
              <w:b/>
              <w:sz w:val="18"/>
              <w:szCs w:val="18"/>
            </w:rPr>
            <w:t>”</w:t>
          </w:r>
        </w:p>
        <w:p w:rsidR="00437F96" w:rsidRDefault="00437F96" w:rsidP="0072190B">
          <w:pPr>
            <w:pStyle w:val="Intestazione"/>
            <w:widowControl/>
            <w:tabs>
              <w:tab w:val="clear" w:pos="9638"/>
              <w:tab w:val="left" w:pos="6804"/>
              <w:tab w:val="right" w:pos="9923"/>
            </w:tabs>
            <w:ind w:right="284"/>
            <w:jc w:val="left"/>
            <w:rPr>
              <w:rFonts w:ascii="Arial" w:hAnsi="Arial"/>
              <w:i/>
              <w:sz w:val="16"/>
            </w:rPr>
          </w:pPr>
        </w:p>
        <w:p w:rsidR="0072190B" w:rsidRPr="00437F96" w:rsidRDefault="00437F96" w:rsidP="0072190B">
          <w:pPr>
            <w:pStyle w:val="Intestazione"/>
            <w:widowControl/>
            <w:tabs>
              <w:tab w:val="clear" w:pos="9638"/>
              <w:tab w:val="left" w:pos="6804"/>
              <w:tab w:val="right" w:pos="9923"/>
            </w:tabs>
            <w:ind w:right="284"/>
            <w:jc w:val="left"/>
            <w:rPr>
              <w:rFonts w:ascii="Arial" w:hAnsi="Arial"/>
              <w:i/>
              <w:sz w:val="16"/>
            </w:rPr>
          </w:pPr>
          <w:r>
            <w:rPr>
              <w:rFonts w:ascii="Arial" w:hAnsi="Arial"/>
              <w:i/>
              <w:sz w:val="16"/>
            </w:rPr>
            <w:t>Policy Antifumo</w:t>
          </w:r>
        </w:p>
        <w:p w:rsidR="0072190B" w:rsidRDefault="0072190B" w:rsidP="0072190B">
          <w:pPr>
            <w:pStyle w:val="Intestazione"/>
            <w:widowControl/>
            <w:tabs>
              <w:tab w:val="clear" w:pos="9638"/>
              <w:tab w:val="right" w:pos="9923"/>
            </w:tabs>
            <w:ind w:right="284"/>
            <w:jc w:val="left"/>
            <w:rPr>
              <w:rFonts w:ascii="Arial" w:hAnsi="Arial"/>
              <w:b/>
              <w:sz w:val="24"/>
            </w:rPr>
          </w:pPr>
        </w:p>
      </w:tc>
      <w:tc>
        <w:tcPr>
          <w:tcW w:w="1276" w:type="dxa"/>
          <w:tcBorders>
            <w:top w:val="nil"/>
            <w:left w:val="nil"/>
            <w:right w:val="nil"/>
          </w:tcBorders>
          <w:vAlign w:val="center"/>
        </w:tcPr>
        <w:p w:rsidR="0072190B" w:rsidRDefault="0072190B" w:rsidP="0072190B">
          <w:pPr>
            <w:pStyle w:val="Intestazione"/>
            <w:widowControl/>
            <w:tabs>
              <w:tab w:val="clear" w:pos="9638"/>
              <w:tab w:val="left" w:pos="6804"/>
              <w:tab w:val="right" w:pos="9923"/>
            </w:tabs>
            <w:ind w:right="284"/>
            <w:jc w:val="right"/>
            <w:rPr>
              <w:rFonts w:ascii="Arial" w:hAnsi="Arial"/>
              <w:sz w:val="16"/>
            </w:rPr>
          </w:pPr>
          <w:proofErr w:type="spellStart"/>
          <w:r>
            <w:rPr>
              <w:rFonts w:ascii="Arial" w:hAnsi="Arial"/>
              <w:sz w:val="16"/>
            </w:rPr>
            <w:t>Rev</w:t>
          </w:r>
          <w:proofErr w:type="spellEnd"/>
          <w:r>
            <w:rPr>
              <w:rFonts w:ascii="Arial" w:hAnsi="Arial"/>
              <w:sz w:val="16"/>
            </w:rPr>
            <w:t xml:space="preserve"> 00</w:t>
          </w:r>
        </w:p>
        <w:p w:rsidR="0072190B" w:rsidRPr="0072190B" w:rsidRDefault="0072190B" w:rsidP="0072190B">
          <w:pPr>
            <w:pStyle w:val="Intestazione"/>
            <w:widowControl/>
            <w:tabs>
              <w:tab w:val="clear" w:pos="9638"/>
              <w:tab w:val="left" w:pos="6804"/>
              <w:tab w:val="right" w:pos="9923"/>
            </w:tabs>
            <w:ind w:right="284"/>
            <w:jc w:val="right"/>
            <w:rPr>
              <w:rFonts w:ascii="Arial" w:hAnsi="Arial"/>
              <w:sz w:val="16"/>
            </w:rPr>
          </w:pPr>
          <w:r>
            <w:rPr>
              <w:rFonts w:ascii="Arial" w:hAnsi="Arial"/>
              <w:sz w:val="16"/>
            </w:rPr>
            <w:t xml:space="preserve">pag </w:t>
          </w:r>
          <w:r w:rsidRPr="0072190B">
            <w:rPr>
              <w:rFonts w:ascii="Arial" w:hAnsi="Arial"/>
              <w:sz w:val="16"/>
            </w:rPr>
            <w:fldChar w:fldCharType="begin"/>
          </w:r>
          <w:r w:rsidRPr="0072190B">
            <w:rPr>
              <w:rFonts w:ascii="Arial" w:hAnsi="Arial"/>
              <w:sz w:val="16"/>
            </w:rPr>
            <w:instrText xml:space="preserve"> PAGE </w:instrText>
          </w:r>
          <w:r w:rsidRPr="0072190B">
            <w:rPr>
              <w:rFonts w:ascii="Arial" w:hAnsi="Arial"/>
              <w:sz w:val="16"/>
            </w:rPr>
            <w:fldChar w:fldCharType="separate"/>
          </w:r>
          <w:r w:rsidR="00D52DE3">
            <w:rPr>
              <w:rFonts w:ascii="Arial" w:hAnsi="Arial"/>
              <w:noProof/>
              <w:sz w:val="16"/>
            </w:rPr>
            <w:t>5</w:t>
          </w:r>
          <w:r w:rsidRPr="0072190B">
            <w:rPr>
              <w:rFonts w:ascii="Arial" w:hAnsi="Arial"/>
              <w:sz w:val="16"/>
            </w:rPr>
            <w:fldChar w:fldCharType="end"/>
          </w:r>
          <w:r w:rsidRPr="0072190B">
            <w:rPr>
              <w:rFonts w:ascii="Arial" w:hAnsi="Arial"/>
              <w:sz w:val="16"/>
            </w:rPr>
            <w:t xml:space="preserve"> di </w:t>
          </w:r>
          <w:r w:rsidRPr="0072190B">
            <w:rPr>
              <w:rFonts w:ascii="Arial" w:hAnsi="Arial"/>
              <w:sz w:val="16"/>
            </w:rPr>
            <w:fldChar w:fldCharType="begin"/>
          </w:r>
          <w:r w:rsidRPr="0072190B">
            <w:rPr>
              <w:rFonts w:ascii="Arial" w:hAnsi="Arial"/>
              <w:sz w:val="16"/>
            </w:rPr>
            <w:instrText xml:space="preserve"> NUMPAGES  </w:instrText>
          </w:r>
          <w:r w:rsidRPr="0072190B">
            <w:rPr>
              <w:rFonts w:ascii="Arial" w:hAnsi="Arial"/>
              <w:sz w:val="16"/>
            </w:rPr>
            <w:fldChar w:fldCharType="separate"/>
          </w:r>
          <w:r w:rsidR="00D52DE3">
            <w:rPr>
              <w:rFonts w:ascii="Arial" w:hAnsi="Arial"/>
              <w:noProof/>
              <w:sz w:val="16"/>
            </w:rPr>
            <w:t>6</w:t>
          </w:r>
          <w:r w:rsidRPr="0072190B">
            <w:rPr>
              <w:rFonts w:ascii="Arial" w:hAnsi="Arial"/>
              <w:sz w:val="16"/>
            </w:rPr>
            <w:fldChar w:fldCharType="end"/>
          </w:r>
        </w:p>
        <w:p w:rsidR="0072190B" w:rsidRPr="0072190B" w:rsidRDefault="0072190B" w:rsidP="0072190B">
          <w:pPr>
            <w:pStyle w:val="Intestazione"/>
            <w:widowControl/>
            <w:tabs>
              <w:tab w:val="clear" w:pos="9638"/>
              <w:tab w:val="left" w:pos="6804"/>
              <w:tab w:val="right" w:pos="9923"/>
            </w:tabs>
            <w:ind w:right="284"/>
            <w:jc w:val="right"/>
            <w:rPr>
              <w:rFonts w:ascii="Arial" w:hAnsi="Arial"/>
              <w:sz w:val="16"/>
            </w:rPr>
          </w:pPr>
          <w:r>
            <w:rPr>
              <w:rFonts w:ascii="Arial" w:hAnsi="Arial"/>
              <w:sz w:val="16"/>
            </w:rPr>
            <w:t xml:space="preserve"> </w:t>
          </w:r>
          <w:r w:rsidRPr="0072190B">
            <w:rPr>
              <w:rFonts w:ascii="Arial" w:hAnsi="Arial"/>
              <w:sz w:val="16"/>
            </w:rPr>
            <w:t xml:space="preserve"> </w:t>
          </w:r>
        </w:p>
      </w:tc>
    </w:tr>
  </w:tbl>
  <w:p w:rsidR="0072190B" w:rsidRDefault="0072190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0" w:type="dxa"/>
      <w:tblInd w:w="354" w:type="dxa"/>
      <w:tblLayout w:type="fixed"/>
      <w:tblCellMar>
        <w:left w:w="70" w:type="dxa"/>
        <w:right w:w="70" w:type="dxa"/>
      </w:tblCellMar>
      <w:tblLook w:val="0000"/>
    </w:tblPr>
    <w:tblGrid>
      <w:gridCol w:w="3402"/>
      <w:gridCol w:w="2977"/>
      <w:gridCol w:w="1134"/>
      <w:gridCol w:w="1275"/>
      <w:gridCol w:w="986"/>
      <w:gridCol w:w="6"/>
    </w:tblGrid>
    <w:tr w:rsidR="00B375C0">
      <w:tblPrEx>
        <w:tblCellMar>
          <w:top w:w="0" w:type="dxa"/>
          <w:bottom w:w="0" w:type="dxa"/>
        </w:tblCellMar>
      </w:tblPrEx>
      <w:trPr>
        <w:cantSplit/>
      </w:trPr>
      <w:tc>
        <w:tcPr>
          <w:tcW w:w="3402" w:type="dxa"/>
          <w:tcBorders>
            <w:top w:val="nil"/>
            <w:left w:val="nil"/>
            <w:bottom w:val="single" w:sz="6" w:space="0" w:color="auto"/>
            <w:right w:val="nil"/>
          </w:tcBorders>
        </w:tcPr>
        <w:p w:rsidR="00B375C0" w:rsidRDefault="00B375C0">
          <w:pPr>
            <w:pStyle w:val="Intestazione"/>
            <w:widowControl/>
            <w:spacing w:before="200"/>
            <w:rPr>
              <w:rFonts w:ascii="Arial" w:hAnsi="Arial" w:cs="Arial"/>
              <w:sz w:val="36"/>
              <w:szCs w:val="36"/>
            </w:rPr>
          </w:pPr>
          <w:r>
            <w:rPr>
              <w:noProof/>
            </w:rPr>
            <w:pict>
              <v:group id="_x0000_s2052" style="position:absolute;left:0;text-align:left;margin-left:149.75pt;margin-top:293.3pt;width:201.75pt;height:102pt;z-index:251657728" coordorigin="15965" coordsize="4035,2040" o:allowincell="f">
                <v:line id="_x0000_s2053" style="position:absolute" from="20000,0" to="20000,0" o:allowincell="f"/>
                <v:line id="_x0000_s2054" style="position:absolute" from="15965,2040" to="15965,2040" o:allowincell="f"/>
              </v:group>
            </w:pict>
          </w:r>
          <w:r>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8.6pt" o:bullet="t">
        <v:imagedata r:id="rId1" o:title="BD21366_"/>
      </v:shape>
    </w:pict>
  </w:numPicBullet>
  <w:abstractNum w:abstractNumId="0">
    <w:nsid w:val="0018390F"/>
    <w:multiLevelType w:val="hybridMultilevel"/>
    <w:tmpl w:val="5FAA7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195FBC"/>
    <w:multiLevelType w:val="hybridMultilevel"/>
    <w:tmpl w:val="09881E90"/>
    <w:lvl w:ilvl="0" w:tplc="53509134">
      <w:numFmt w:val="bullet"/>
      <w:lvlText w:val="-"/>
      <w:lvlJc w:val="left"/>
      <w:pPr>
        <w:tabs>
          <w:tab w:val="num" w:pos="360"/>
        </w:tabs>
        <w:ind w:left="340" w:hanging="34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0EC099B"/>
    <w:multiLevelType w:val="hybridMultilevel"/>
    <w:tmpl w:val="D5D29614"/>
    <w:lvl w:ilvl="0" w:tplc="47FE3950">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
    <w:nsid w:val="038B25D3"/>
    <w:multiLevelType w:val="hybridMultilevel"/>
    <w:tmpl w:val="85CAFAE2"/>
    <w:lvl w:ilvl="0" w:tplc="C8E456B6">
      <w:start w:val="1"/>
      <w:numFmt w:val="bullet"/>
      <w:lvlText w:val=""/>
      <w:lvlJc w:val="left"/>
      <w:pPr>
        <w:tabs>
          <w:tab w:val="num" w:pos="700"/>
        </w:tabs>
        <w:ind w:left="680" w:hanging="340"/>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6F0B3B"/>
    <w:multiLevelType w:val="hybridMultilevel"/>
    <w:tmpl w:val="077EA8CC"/>
    <w:lvl w:ilvl="0" w:tplc="141AA91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E66082B"/>
    <w:multiLevelType w:val="hybridMultilevel"/>
    <w:tmpl w:val="0F300E94"/>
    <w:lvl w:ilvl="0" w:tplc="3CD2A0C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3879C9"/>
    <w:multiLevelType w:val="hybridMultilevel"/>
    <w:tmpl w:val="C7905AC2"/>
    <w:lvl w:ilvl="0" w:tplc="600E79B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D74038"/>
    <w:multiLevelType w:val="hybridMultilevel"/>
    <w:tmpl w:val="B1349DC4"/>
    <w:lvl w:ilvl="0" w:tplc="91EA692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8B3CBB"/>
    <w:multiLevelType w:val="hybridMultilevel"/>
    <w:tmpl w:val="9F0C2B66"/>
    <w:lvl w:ilvl="0" w:tplc="770C6B4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6D82414"/>
    <w:multiLevelType w:val="multilevel"/>
    <w:tmpl w:val="864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76322"/>
    <w:multiLevelType w:val="hybridMultilevel"/>
    <w:tmpl w:val="B306988E"/>
    <w:lvl w:ilvl="0" w:tplc="53509134">
      <w:numFmt w:val="bullet"/>
      <w:lvlText w:val="-"/>
      <w:lvlJc w:val="left"/>
      <w:pPr>
        <w:tabs>
          <w:tab w:val="num" w:pos="360"/>
        </w:tabs>
        <w:ind w:left="340" w:hanging="340"/>
      </w:pPr>
      <w:rPr>
        <w:rFonts w:hint="default"/>
      </w:rPr>
    </w:lvl>
    <w:lvl w:ilvl="1" w:tplc="56545CBC">
      <w:start w:val="1"/>
      <w:numFmt w:val="bullet"/>
      <w:lvlText w:val=""/>
      <w:lvlJc w:val="left"/>
      <w:pPr>
        <w:tabs>
          <w:tab w:val="num" w:pos="1440"/>
        </w:tabs>
        <w:ind w:left="1420" w:hanging="340"/>
      </w:pPr>
      <w:rPr>
        <w:rFonts w:ascii="Wingdings" w:hAnsi="Wingdings" w:hint="default"/>
        <w:spacing w:val="0"/>
        <w:kern w:val="22"/>
        <w:effect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E78278E"/>
    <w:multiLevelType w:val="multilevel"/>
    <w:tmpl w:val="3ADC5A2A"/>
    <w:lvl w:ilvl="0">
      <w:start w:val="1"/>
      <w:numFmt w:val="decimal"/>
      <w:pStyle w:val="Titolo1"/>
      <w:lvlText w:val="%1."/>
      <w:lvlJc w:val="left"/>
      <w:pPr>
        <w:tabs>
          <w:tab w:val="num" w:pos="624"/>
        </w:tabs>
        <w:ind w:left="624" w:hanging="62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Titolo2"/>
      <w:lvlText w:val="%1.%2"/>
      <w:lvlJc w:val="left"/>
      <w:pPr>
        <w:tabs>
          <w:tab w:val="num" w:pos="794"/>
        </w:tabs>
        <w:ind w:left="794" w:hanging="794"/>
      </w:pPr>
      <w:rPr>
        <w:rFonts w:hint="default"/>
      </w:rPr>
    </w:lvl>
    <w:lvl w:ilvl="2">
      <w:start w:val="1"/>
      <w:numFmt w:val="decimal"/>
      <w:pStyle w:val="Titolo3"/>
      <w:lvlText w:val="%1.%2.%3"/>
      <w:lvlJc w:val="left"/>
      <w:pPr>
        <w:tabs>
          <w:tab w:val="num" w:pos="1428"/>
        </w:tabs>
        <w:ind w:left="1428" w:hanging="720"/>
      </w:pPr>
      <w:rPr>
        <w:rFonts w:hint="default"/>
      </w:rPr>
    </w:lvl>
    <w:lvl w:ilvl="3">
      <w:start w:val="1"/>
      <w:numFmt w:val="decimal"/>
      <w:pStyle w:val="Titolo4"/>
      <w:lvlText w:val="%1.%2.%3.%4"/>
      <w:lvlJc w:val="left"/>
      <w:pPr>
        <w:tabs>
          <w:tab w:val="num" w:pos="1572"/>
        </w:tabs>
        <w:ind w:left="1572" w:hanging="864"/>
      </w:pPr>
      <w:rPr>
        <w:rFonts w:hint="default"/>
      </w:rPr>
    </w:lvl>
    <w:lvl w:ilvl="4">
      <w:start w:val="1"/>
      <w:numFmt w:val="decimal"/>
      <w:pStyle w:val="Titolo5"/>
      <w:lvlText w:val="%1.%2.%3.%4.%5"/>
      <w:lvlJc w:val="left"/>
      <w:pPr>
        <w:tabs>
          <w:tab w:val="num" w:pos="2148"/>
        </w:tabs>
        <w:ind w:left="1716" w:hanging="1008"/>
      </w:pPr>
      <w:rPr>
        <w:rFonts w:hint="default"/>
      </w:rPr>
    </w:lvl>
    <w:lvl w:ilvl="5">
      <w:start w:val="1"/>
      <w:numFmt w:val="decimal"/>
      <w:pStyle w:val="Titolo6"/>
      <w:lvlText w:val="%1.%2.%3.%4.%5.%6"/>
      <w:lvlJc w:val="left"/>
      <w:pPr>
        <w:tabs>
          <w:tab w:val="num" w:pos="2148"/>
        </w:tabs>
        <w:ind w:left="1860" w:hanging="1152"/>
      </w:pPr>
      <w:rPr>
        <w:rFonts w:hint="default"/>
      </w:rPr>
    </w:lvl>
    <w:lvl w:ilvl="6">
      <w:start w:val="1"/>
      <w:numFmt w:val="decimal"/>
      <w:pStyle w:val="Titolo7"/>
      <w:lvlText w:val="%1.%2.%3.%4.%5.%6.%7"/>
      <w:lvlJc w:val="left"/>
      <w:pPr>
        <w:tabs>
          <w:tab w:val="num" w:pos="2004"/>
        </w:tabs>
        <w:ind w:left="2004" w:hanging="1296"/>
      </w:pPr>
      <w:rPr>
        <w:rFonts w:hint="default"/>
      </w:rPr>
    </w:lvl>
    <w:lvl w:ilvl="7">
      <w:start w:val="1"/>
      <w:numFmt w:val="decimal"/>
      <w:pStyle w:val="Titolo8"/>
      <w:lvlText w:val="%1.%2.%3.%4.%5.%6.%7.%8"/>
      <w:lvlJc w:val="left"/>
      <w:pPr>
        <w:tabs>
          <w:tab w:val="num" w:pos="2148"/>
        </w:tabs>
        <w:ind w:left="2148" w:hanging="1440"/>
      </w:pPr>
      <w:rPr>
        <w:rFonts w:hint="default"/>
      </w:rPr>
    </w:lvl>
    <w:lvl w:ilvl="8">
      <w:start w:val="1"/>
      <w:numFmt w:val="decimal"/>
      <w:pStyle w:val="Titolo9"/>
      <w:lvlText w:val="%1.%2.%3.%4.%5.%6.%7.%8.%9"/>
      <w:lvlJc w:val="left"/>
      <w:pPr>
        <w:tabs>
          <w:tab w:val="num" w:pos="2292"/>
        </w:tabs>
        <w:ind w:left="2292" w:hanging="1584"/>
      </w:pPr>
      <w:rPr>
        <w:rFonts w:hint="default"/>
      </w:rPr>
    </w:lvl>
  </w:abstractNum>
  <w:abstractNum w:abstractNumId="12">
    <w:nsid w:val="2AE30B05"/>
    <w:multiLevelType w:val="hybridMultilevel"/>
    <w:tmpl w:val="D9B238EC"/>
    <w:lvl w:ilvl="0" w:tplc="53509134">
      <w:numFmt w:val="bullet"/>
      <w:lvlText w:val="-"/>
      <w:lvlJc w:val="left"/>
      <w:pPr>
        <w:tabs>
          <w:tab w:val="num" w:pos="36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6F2C86"/>
    <w:multiLevelType w:val="multilevel"/>
    <w:tmpl w:val="749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95BEE"/>
    <w:multiLevelType w:val="hybridMultilevel"/>
    <w:tmpl w:val="1B725774"/>
    <w:lvl w:ilvl="0" w:tplc="E7E61D72">
      <w:start w:val="1"/>
      <w:numFmt w:val="bullet"/>
      <w:lvlText w:val=""/>
      <w:lvlPicBulletId w:val="0"/>
      <w:lvlJc w:val="left"/>
      <w:pPr>
        <w:tabs>
          <w:tab w:val="num" w:pos="360"/>
        </w:tabs>
        <w:ind w:left="360" w:hanging="360"/>
      </w:pPr>
      <w:rPr>
        <w:rFonts w:ascii="Symbol" w:hAnsi="Symbol" w:hint="default"/>
        <w:color w:val="auto"/>
        <w:spacing w:val="0"/>
        <w:kern w:val="2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23256E8"/>
    <w:multiLevelType w:val="hybridMultilevel"/>
    <w:tmpl w:val="7DACCE26"/>
    <w:lvl w:ilvl="0" w:tplc="141AA91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56929C3"/>
    <w:multiLevelType w:val="hybridMultilevel"/>
    <w:tmpl w:val="A76C5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207071"/>
    <w:multiLevelType w:val="multilevel"/>
    <w:tmpl w:val="D8B8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A0004"/>
    <w:multiLevelType w:val="hybridMultilevel"/>
    <w:tmpl w:val="D1703CA6"/>
    <w:lvl w:ilvl="0" w:tplc="600E79B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144931"/>
    <w:multiLevelType w:val="multilevel"/>
    <w:tmpl w:val="3B5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F2694"/>
    <w:multiLevelType w:val="multilevel"/>
    <w:tmpl w:val="838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87677"/>
    <w:multiLevelType w:val="hybridMultilevel"/>
    <w:tmpl w:val="C2167C6A"/>
    <w:lvl w:ilvl="0" w:tplc="3CD2A0C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32932C4"/>
    <w:multiLevelType w:val="hybridMultilevel"/>
    <w:tmpl w:val="6BDEBBD8"/>
    <w:lvl w:ilvl="0" w:tplc="3CD2A0C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64D3D7C"/>
    <w:multiLevelType w:val="hybridMultilevel"/>
    <w:tmpl w:val="FA507BCC"/>
    <w:lvl w:ilvl="0" w:tplc="FC98EF18">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6F31BF1"/>
    <w:multiLevelType w:val="hybridMultilevel"/>
    <w:tmpl w:val="355EE9C2"/>
    <w:lvl w:ilvl="0" w:tplc="E7E61D72">
      <w:start w:val="1"/>
      <w:numFmt w:val="bullet"/>
      <w:lvlText w:val=""/>
      <w:lvlPicBulletId w:val="0"/>
      <w:lvlJc w:val="left"/>
      <w:pPr>
        <w:tabs>
          <w:tab w:val="num" w:pos="360"/>
        </w:tabs>
        <w:ind w:left="360" w:hanging="360"/>
      </w:pPr>
      <w:rPr>
        <w:rFonts w:ascii="Symbol" w:hAnsi="Symbol" w:hint="default"/>
        <w:color w:val="auto"/>
        <w:spacing w:val="0"/>
        <w:kern w:val="2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A44693A"/>
    <w:multiLevelType w:val="hybridMultilevel"/>
    <w:tmpl w:val="5A3053E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6">
    <w:nsid w:val="4F6D4520"/>
    <w:multiLevelType w:val="hybridMultilevel"/>
    <w:tmpl w:val="3BE62EC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7">
    <w:nsid w:val="50C8453E"/>
    <w:multiLevelType w:val="multilevel"/>
    <w:tmpl w:val="B314A0EA"/>
    <w:lvl w:ilvl="0">
      <w:start w:val="1"/>
      <w:numFmt w:val="bullet"/>
      <w:lvlText w:val=""/>
      <w:lvlJc w:val="left"/>
      <w:pPr>
        <w:tabs>
          <w:tab w:val="num" w:pos="360"/>
        </w:tabs>
        <w:ind w:left="340" w:hanging="340"/>
      </w:pPr>
      <w:rPr>
        <w:rFonts w:ascii="Wingdings" w:hAnsi="Wingdings" w:hint="default"/>
        <w:spacing w:val="0"/>
        <w:kern w:val="22"/>
        <w:effect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42B1BD4"/>
    <w:multiLevelType w:val="hybridMultilevel"/>
    <w:tmpl w:val="B06238A0"/>
    <w:lvl w:ilvl="0" w:tplc="53509134">
      <w:numFmt w:val="bullet"/>
      <w:lvlText w:val="-"/>
      <w:lvlJc w:val="left"/>
      <w:pPr>
        <w:tabs>
          <w:tab w:val="num" w:pos="36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5E00F11"/>
    <w:multiLevelType w:val="hybridMultilevel"/>
    <w:tmpl w:val="567A1490"/>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0">
    <w:nsid w:val="6E7D117B"/>
    <w:multiLevelType w:val="hybridMultilevel"/>
    <w:tmpl w:val="B314A0EA"/>
    <w:lvl w:ilvl="0" w:tplc="56545CBC">
      <w:start w:val="1"/>
      <w:numFmt w:val="bullet"/>
      <w:lvlText w:val=""/>
      <w:lvlJc w:val="left"/>
      <w:pPr>
        <w:tabs>
          <w:tab w:val="num" w:pos="360"/>
        </w:tabs>
        <w:ind w:left="340" w:hanging="340"/>
      </w:pPr>
      <w:rPr>
        <w:rFonts w:ascii="Wingdings" w:hAnsi="Wingdings" w:hint="default"/>
        <w:spacing w:val="0"/>
        <w:kern w:val="2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02C2482"/>
    <w:multiLevelType w:val="hybridMultilevel"/>
    <w:tmpl w:val="5EA68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D911EA"/>
    <w:multiLevelType w:val="hybridMultilevel"/>
    <w:tmpl w:val="FCF02BAA"/>
    <w:lvl w:ilvl="0" w:tplc="1D1AF8D0">
      <w:start w:val="1"/>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67C5368"/>
    <w:multiLevelType w:val="hybridMultilevel"/>
    <w:tmpl w:val="19F299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D2B2C9D"/>
    <w:multiLevelType w:val="hybridMultilevel"/>
    <w:tmpl w:val="C4F6C504"/>
    <w:lvl w:ilvl="0" w:tplc="7FF20B2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432313"/>
    <w:multiLevelType w:val="multilevel"/>
    <w:tmpl w:val="8E98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4374C"/>
    <w:multiLevelType w:val="multilevel"/>
    <w:tmpl w:val="B314A0EA"/>
    <w:lvl w:ilvl="0">
      <w:start w:val="1"/>
      <w:numFmt w:val="bullet"/>
      <w:lvlText w:val=""/>
      <w:lvlJc w:val="left"/>
      <w:pPr>
        <w:tabs>
          <w:tab w:val="num" w:pos="360"/>
        </w:tabs>
        <w:ind w:left="340" w:hanging="340"/>
      </w:pPr>
      <w:rPr>
        <w:rFonts w:ascii="Wingdings" w:hAnsi="Wingdings" w:hint="default"/>
        <w:spacing w:val="0"/>
        <w:kern w:val="22"/>
        <w:effect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5"/>
  </w:num>
  <w:num w:numId="4">
    <w:abstractNumId w:val="10"/>
  </w:num>
  <w:num w:numId="5">
    <w:abstractNumId w:val="1"/>
  </w:num>
  <w:num w:numId="6">
    <w:abstractNumId w:val="12"/>
  </w:num>
  <w:num w:numId="7">
    <w:abstractNumId w:val="30"/>
  </w:num>
  <w:num w:numId="8">
    <w:abstractNumId w:val="8"/>
  </w:num>
  <w:num w:numId="9">
    <w:abstractNumId w:val="21"/>
  </w:num>
  <w:num w:numId="10">
    <w:abstractNumId w:val="5"/>
  </w:num>
  <w:num w:numId="11">
    <w:abstractNumId w:val="22"/>
  </w:num>
  <w:num w:numId="12">
    <w:abstractNumId w:val="23"/>
  </w:num>
  <w:num w:numId="13">
    <w:abstractNumId w:val="32"/>
  </w:num>
  <w:num w:numId="14">
    <w:abstractNumId w:val="2"/>
  </w:num>
  <w:num w:numId="15">
    <w:abstractNumId w:val="3"/>
  </w:num>
  <w:num w:numId="16">
    <w:abstractNumId w:val="27"/>
  </w:num>
  <w:num w:numId="17">
    <w:abstractNumId w:val="24"/>
  </w:num>
  <w:num w:numId="18">
    <w:abstractNumId w:val="36"/>
  </w:num>
  <w:num w:numId="19">
    <w:abstractNumId w:val="14"/>
  </w:num>
  <w:num w:numId="20">
    <w:abstractNumId w:val="28"/>
  </w:num>
  <w:num w:numId="21">
    <w:abstractNumId w:val="33"/>
  </w:num>
  <w:num w:numId="22">
    <w:abstractNumId w:val="16"/>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7"/>
  </w:num>
  <w:num w:numId="27">
    <w:abstractNumId w:val="18"/>
  </w:num>
  <w:num w:numId="28">
    <w:abstractNumId w:val="20"/>
  </w:num>
  <w:num w:numId="29">
    <w:abstractNumId w:val="13"/>
  </w:num>
  <w:num w:numId="30">
    <w:abstractNumId w:val="35"/>
  </w:num>
  <w:num w:numId="31">
    <w:abstractNumId w:val="17"/>
  </w:num>
  <w:num w:numId="32">
    <w:abstractNumId w:val="19"/>
  </w:num>
  <w:num w:numId="33">
    <w:abstractNumId w:val="9"/>
  </w:num>
  <w:num w:numId="34">
    <w:abstractNumId w:val="6"/>
  </w:num>
  <w:num w:numId="35">
    <w:abstractNumId w:val="3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3F01"/>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6E1"/>
    <w:rsid w:val="000266A6"/>
    <w:rsid w:val="000423F1"/>
    <w:rsid w:val="000457B5"/>
    <w:rsid w:val="000517D0"/>
    <w:rsid w:val="000531E3"/>
    <w:rsid w:val="0005651F"/>
    <w:rsid w:val="00056FB1"/>
    <w:rsid w:val="0005776E"/>
    <w:rsid w:val="000841DF"/>
    <w:rsid w:val="000A0FE6"/>
    <w:rsid w:val="000A25EB"/>
    <w:rsid w:val="000B7F8F"/>
    <w:rsid w:val="000C0A8C"/>
    <w:rsid w:val="000E59C8"/>
    <w:rsid w:val="001006E8"/>
    <w:rsid w:val="00112AC4"/>
    <w:rsid w:val="0012506A"/>
    <w:rsid w:val="00126C98"/>
    <w:rsid w:val="001278E0"/>
    <w:rsid w:val="00140549"/>
    <w:rsid w:val="001448F9"/>
    <w:rsid w:val="001661A3"/>
    <w:rsid w:val="00180EC2"/>
    <w:rsid w:val="0018434F"/>
    <w:rsid w:val="001852C0"/>
    <w:rsid w:val="001A10F0"/>
    <w:rsid w:val="001D0DE4"/>
    <w:rsid w:val="001E3B8C"/>
    <w:rsid w:val="00200AFF"/>
    <w:rsid w:val="00200B31"/>
    <w:rsid w:val="00201DC5"/>
    <w:rsid w:val="00215AA7"/>
    <w:rsid w:val="0022680C"/>
    <w:rsid w:val="00267F24"/>
    <w:rsid w:val="00284599"/>
    <w:rsid w:val="002974AC"/>
    <w:rsid w:val="002A4ACF"/>
    <w:rsid w:val="002C1A58"/>
    <w:rsid w:val="002C47D0"/>
    <w:rsid w:val="002F14D5"/>
    <w:rsid w:val="002F4884"/>
    <w:rsid w:val="002F6EA6"/>
    <w:rsid w:val="0031311B"/>
    <w:rsid w:val="003246FA"/>
    <w:rsid w:val="00357096"/>
    <w:rsid w:val="0036038A"/>
    <w:rsid w:val="003633AF"/>
    <w:rsid w:val="003740C1"/>
    <w:rsid w:val="003770BC"/>
    <w:rsid w:val="0037767A"/>
    <w:rsid w:val="003861F6"/>
    <w:rsid w:val="003A16AE"/>
    <w:rsid w:val="003C7014"/>
    <w:rsid w:val="003E11D7"/>
    <w:rsid w:val="003E5A8A"/>
    <w:rsid w:val="00413FEE"/>
    <w:rsid w:val="00437F96"/>
    <w:rsid w:val="00441A84"/>
    <w:rsid w:val="00455265"/>
    <w:rsid w:val="00456FAD"/>
    <w:rsid w:val="004612C4"/>
    <w:rsid w:val="004664FC"/>
    <w:rsid w:val="0048597C"/>
    <w:rsid w:val="00491AFA"/>
    <w:rsid w:val="00491BB0"/>
    <w:rsid w:val="004934F8"/>
    <w:rsid w:val="00494327"/>
    <w:rsid w:val="004A37B6"/>
    <w:rsid w:val="004D5361"/>
    <w:rsid w:val="004F18CF"/>
    <w:rsid w:val="00525B6C"/>
    <w:rsid w:val="00543920"/>
    <w:rsid w:val="0054547E"/>
    <w:rsid w:val="0054729D"/>
    <w:rsid w:val="00550A3B"/>
    <w:rsid w:val="005568DA"/>
    <w:rsid w:val="00567D8B"/>
    <w:rsid w:val="0058425F"/>
    <w:rsid w:val="00596A8E"/>
    <w:rsid w:val="005A205E"/>
    <w:rsid w:val="005B0841"/>
    <w:rsid w:val="005B66C2"/>
    <w:rsid w:val="005E083E"/>
    <w:rsid w:val="005E68C4"/>
    <w:rsid w:val="005F20BA"/>
    <w:rsid w:val="00604772"/>
    <w:rsid w:val="0061183C"/>
    <w:rsid w:val="00612C88"/>
    <w:rsid w:val="00616247"/>
    <w:rsid w:val="00644003"/>
    <w:rsid w:val="00653829"/>
    <w:rsid w:val="00656BB2"/>
    <w:rsid w:val="0066494B"/>
    <w:rsid w:val="00666F3C"/>
    <w:rsid w:val="0067021D"/>
    <w:rsid w:val="00674D8A"/>
    <w:rsid w:val="006830FD"/>
    <w:rsid w:val="006A531E"/>
    <w:rsid w:val="006B6F04"/>
    <w:rsid w:val="006C4452"/>
    <w:rsid w:val="006D3009"/>
    <w:rsid w:val="006E347B"/>
    <w:rsid w:val="006E581C"/>
    <w:rsid w:val="0072190B"/>
    <w:rsid w:val="00727059"/>
    <w:rsid w:val="0073176D"/>
    <w:rsid w:val="00735204"/>
    <w:rsid w:val="00752B2C"/>
    <w:rsid w:val="00754DF4"/>
    <w:rsid w:val="0076182E"/>
    <w:rsid w:val="00772051"/>
    <w:rsid w:val="007A585E"/>
    <w:rsid w:val="007B5FD3"/>
    <w:rsid w:val="007E190B"/>
    <w:rsid w:val="00804BDD"/>
    <w:rsid w:val="008056DF"/>
    <w:rsid w:val="00821433"/>
    <w:rsid w:val="00832E6C"/>
    <w:rsid w:val="008407AD"/>
    <w:rsid w:val="00844768"/>
    <w:rsid w:val="00845746"/>
    <w:rsid w:val="00861E65"/>
    <w:rsid w:val="00863E35"/>
    <w:rsid w:val="008B3EF7"/>
    <w:rsid w:val="008D07E6"/>
    <w:rsid w:val="008E30FD"/>
    <w:rsid w:val="008F2ABC"/>
    <w:rsid w:val="008F4403"/>
    <w:rsid w:val="008F6ACD"/>
    <w:rsid w:val="008F7917"/>
    <w:rsid w:val="009224B6"/>
    <w:rsid w:val="00931FC4"/>
    <w:rsid w:val="009508F3"/>
    <w:rsid w:val="009666E0"/>
    <w:rsid w:val="00981D02"/>
    <w:rsid w:val="00987CF2"/>
    <w:rsid w:val="009A0193"/>
    <w:rsid w:val="009C78C3"/>
    <w:rsid w:val="009E143A"/>
    <w:rsid w:val="009E49F8"/>
    <w:rsid w:val="009E4A62"/>
    <w:rsid w:val="009E6710"/>
    <w:rsid w:val="00A21F24"/>
    <w:rsid w:val="00A23A19"/>
    <w:rsid w:val="00A3379E"/>
    <w:rsid w:val="00A36AC4"/>
    <w:rsid w:val="00A47838"/>
    <w:rsid w:val="00A542C5"/>
    <w:rsid w:val="00A8189D"/>
    <w:rsid w:val="00A834C5"/>
    <w:rsid w:val="00A83781"/>
    <w:rsid w:val="00A93A9A"/>
    <w:rsid w:val="00AA1ED5"/>
    <w:rsid w:val="00AA6FC0"/>
    <w:rsid w:val="00AB390F"/>
    <w:rsid w:val="00AB7709"/>
    <w:rsid w:val="00AD093E"/>
    <w:rsid w:val="00AD75A8"/>
    <w:rsid w:val="00AE3031"/>
    <w:rsid w:val="00B02434"/>
    <w:rsid w:val="00B32996"/>
    <w:rsid w:val="00B375C0"/>
    <w:rsid w:val="00B45733"/>
    <w:rsid w:val="00B512E1"/>
    <w:rsid w:val="00B52D6D"/>
    <w:rsid w:val="00B83003"/>
    <w:rsid w:val="00B83364"/>
    <w:rsid w:val="00B84B2A"/>
    <w:rsid w:val="00B91DBE"/>
    <w:rsid w:val="00B959F5"/>
    <w:rsid w:val="00B97D85"/>
    <w:rsid w:val="00BA1B52"/>
    <w:rsid w:val="00BE0522"/>
    <w:rsid w:val="00C14C9C"/>
    <w:rsid w:val="00C343EC"/>
    <w:rsid w:val="00C774F8"/>
    <w:rsid w:val="00CC3A7C"/>
    <w:rsid w:val="00CD4C5D"/>
    <w:rsid w:val="00CE169C"/>
    <w:rsid w:val="00CF0980"/>
    <w:rsid w:val="00CF42A1"/>
    <w:rsid w:val="00D10033"/>
    <w:rsid w:val="00D46DCB"/>
    <w:rsid w:val="00D52DE3"/>
    <w:rsid w:val="00D554C1"/>
    <w:rsid w:val="00D703C2"/>
    <w:rsid w:val="00DA3333"/>
    <w:rsid w:val="00DA37AE"/>
    <w:rsid w:val="00DA3900"/>
    <w:rsid w:val="00DC0C4B"/>
    <w:rsid w:val="00DC2F8E"/>
    <w:rsid w:val="00DC6C3C"/>
    <w:rsid w:val="00DD2341"/>
    <w:rsid w:val="00DD7B5A"/>
    <w:rsid w:val="00DF3E22"/>
    <w:rsid w:val="00DF5005"/>
    <w:rsid w:val="00E10ADA"/>
    <w:rsid w:val="00E156E1"/>
    <w:rsid w:val="00E23AA9"/>
    <w:rsid w:val="00E42308"/>
    <w:rsid w:val="00E46944"/>
    <w:rsid w:val="00E54B9C"/>
    <w:rsid w:val="00E554C5"/>
    <w:rsid w:val="00E642BE"/>
    <w:rsid w:val="00E713F1"/>
    <w:rsid w:val="00E71D43"/>
    <w:rsid w:val="00E777A8"/>
    <w:rsid w:val="00E861B9"/>
    <w:rsid w:val="00E9303E"/>
    <w:rsid w:val="00F06ABB"/>
    <w:rsid w:val="00F24679"/>
    <w:rsid w:val="00F26AB9"/>
    <w:rsid w:val="00F32ED3"/>
    <w:rsid w:val="00F34BB9"/>
    <w:rsid w:val="00F64400"/>
    <w:rsid w:val="00F81A55"/>
    <w:rsid w:val="00F82ED7"/>
    <w:rsid w:val="00F90B83"/>
    <w:rsid w:val="00FA17BD"/>
    <w:rsid w:val="00FC2149"/>
    <w:rsid w:val="00FC79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E w:val="0"/>
      <w:autoSpaceDN w:val="0"/>
      <w:jc w:val="both"/>
    </w:pPr>
    <w:rPr>
      <w:rFonts w:ascii="Tahoma" w:hAnsi="Tahoma"/>
    </w:rPr>
  </w:style>
  <w:style w:type="paragraph" w:styleId="Titolo1">
    <w:name w:val="heading 1"/>
    <w:basedOn w:val="Normale"/>
    <w:next w:val="Normale"/>
    <w:qFormat/>
    <w:pPr>
      <w:keepNext/>
      <w:widowControl/>
      <w:numPr>
        <w:numId w:val="1"/>
      </w:numPr>
      <w:spacing w:before="120" w:after="120"/>
      <w:outlineLvl w:val="0"/>
    </w:pPr>
    <w:rPr>
      <w:rFonts w:ascii="Arial" w:hAnsi="Arial" w:cs="Arial"/>
      <w:b/>
      <w:bCs/>
      <w:caps/>
      <w:kern w:val="28"/>
      <w:sz w:val="24"/>
      <w:szCs w:val="24"/>
    </w:rPr>
  </w:style>
  <w:style w:type="paragraph" w:styleId="Titolo2">
    <w:name w:val="heading 2"/>
    <w:basedOn w:val="Normale"/>
    <w:next w:val="Normale"/>
    <w:qFormat/>
    <w:pPr>
      <w:keepNext/>
      <w:numPr>
        <w:ilvl w:val="1"/>
        <w:numId w:val="1"/>
      </w:numPr>
      <w:pBdr>
        <w:bottom w:val="single" w:sz="6" w:space="1" w:color="auto"/>
      </w:pBdr>
      <w:tabs>
        <w:tab w:val="left" w:pos="714"/>
      </w:tabs>
      <w:spacing w:before="120" w:after="120"/>
      <w:outlineLvl w:val="1"/>
    </w:pPr>
    <w:rPr>
      <w:rFonts w:ascii="Arial" w:hAnsi="Arial" w:cs="Arial"/>
      <w:b/>
      <w:smallCaps/>
      <w:sz w:val="22"/>
      <w:szCs w:val="24"/>
    </w:rPr>
  </w:style>
  <w:style w:type="paragraph" w:styleId="Titolo3">
    <w:name w:val="heading 3"/>
    <w:basedOn w:val="Normale"/>
    <w:next w:val="Normale"/>
    <w:qFormat/>
    <w:pPr>
      <w:keepNext/>
      <w:numPr>
        <w:ilvl w:val="2"/>
        <w:numId w:val="1"/>
      </w:numPr>
      <w:spacing w:before="240" w:after="60"/>
      <w:outlineLvl w:val="2"/>
    </w:pPr>
    <w:rPr>
      <w:rFonts w:ascii="Arial" w:hAnsi="Arial" w:cs="Arial"/>
      <w:i/>
      <w:sz w:val="18"/>
      <w:u w:val="single"/>
    </w:rPr>
  </w:style>
  <w:style w:type="paragraph" w:styleId="Titolo4">
    <w:name w:val="heading 4"/>
    <w:basedOn w:val="Normale"/>
    <w:next w:val="Normale"/>
    <w:qFormat/>
    <w:pPr>
      <w:keepNext/>
      <w:numPr>
        <w:ilvl w:val="3"/>
        <w:numId w:val="1"/>
      </w:numPr>
      <w:spacing w:before="240" w:after="60"/>
      <w:outlineLvl w:val="3"/>
    </w:pPr>
    <w:rPr>
      <w:b/>
      <w:bCs/>
      <w:i/>
      <w:iCs/>
      <w:szCs w:val="24"/>
    </w:rPr>
  </w:style>
  <w:style w:type="paragraph" w:styleId="Titolo5">
    <w:name w:val="heading 5"/>
    <w:basedOn w:val="Normale"/>
    <w:next w:val="Normale"/>
    <w:qFormat/>
    <w:pPr>
      <w:numPr>
        <w:ilvl w:val="4"/>
        <w:numId w:val="1"/>
      </w:numPr>
      <w:spacing w:before="240" w:after="60"/>
      <w:outlineLvl w:val="4"/>
    </w:pPr>
    <w:rPr>
      <w:rFonts w:ascii="Arial" w:hAnsi="Arial" w:cs="Arial"/>
      <w:sz w:val="22"/>
      <w:szCs w:val="22"/>
    </w:rPr>
  </w:style>
  <w:style w:type="paragraph" w:styleId="Titolo6">
    <w:name w:val="heading 6"/>
    <w:basedOn w:val="Normale"/>
    <w:next w:val="Normale"/>
    <w:qFormat/>
    <w:pPr>
      <w:numPr>
        <w:ilvl w:val="5"/>
        <w:numId w:val="1"/>
      </w:numPr>
      <w:spacing w:before="240" w:after="60"/>
      <w:outlineLvl w:val="5"/>
    </w:pPr>
    <w:rPr>
      <w:rFonts w:ascii="Arial" w:hAnsi="Arial" w:cs="Arial"/>
      <w:i/>
      <w:iCs/>
      <w:sz w:val="22"/>
      <w:szCs w:val="22"/>
    </w:rPr>
  </w:style>
  <w:style w:type="paragraph" w:styleId="Titolo7">
    <w:name w:val="heading 7"/>
    <w:basedOn w:val="Normale"/>
    <w:next w:val="Normale"/>
    <w:qFormat/>
    <w:pPr>
      <w:numPr>
        <w:ilvl w:val="6"/>
        <w:numId w:val="1"/>
      </w:numPr>
      <w:spacing w:before="240" w:after="60"/>
      <w:outlineLvl w:val="6"/>
    </w:pPr>
    <w:rPr>
      <w:rFonts w:ascii="Arial" w:hAnsi="Arial" w:cs="Arial"/>
    </w:rPr>
  </w:style>
  <w:style w:type="paragraph" w:styleId="Titolo8">
    <w:name w:val="heading 8"/>
    <w:basedOn w:val="Normale"/>
    <w:next w:val="Normale"/>
    <w:qFormat/>
    <w:pPr>
      <w:numPr>
        <w:ilvl w:val="7"/>
        <w:numId w:val="1"/>
      </w:numPr>
      <w:spacing w:before="240" w:after="60"/>
      <w:outlineLvl w:val="7"/>
    </w:pPr>
    <w:rPr>
      <w:rFonts w:ascii="Arial" w:hAnsi="Arial" w:cs="Arial"/>
      <w:i/>
      <w:iCs/>
    </w:rPr>
  </w:style>
  <w:style w:type="paragraph" w:styleId="Titolo9">
    <w:name w:val="heading 9"/>
    <w:basedOn w:val="Normale"/>
    <w:next w:val="Normale"/>
    <w:qFormat/>
    <w:pPr>
      <w:numPr>
        <w:ilvl w:val="8"/>
        <w:numId w:val="1"/>
      </w:numPr>
      <w:spacing w:line="240" w:lineRule="atLeast"/>
      <w:outlineLvl w:val="8"/>
    </w:pPr>
    <w:rPr>
      <w:sz w:val="2"/>
      <w:szCs w:val="2"/>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Sommario3">
    <w:name w:val="toc 3"/>
    <w:basedOn w:val="Normale"/>
    <w:next w:val="Normale"/>
    <w:autoRedefine/>
    <w:uiPriority w:val="39"/>
    <w:pPr>
      <w:ind w:left="400"/>
      <w:jc w:val="left"/>
    </w:pPr>
    <w:rPr>
      <w:rFonts w:ascii="Times New Roman" w:hAnsi="Times New Roman"/>
      <w:i/>
      <w:iCs/>
      <w:szCs w:val="24"/>
    </w:rPr>
  </w:style>
  <w:style w:type="paragraph" w:styleId="Sommario1">
    <w:name w:val="toc 1"/>
    <w:basedOn w:val="Normale"/>
    <w:next w:val="Normale"/>
    <w:autoRedefine/>
    <w:uiPriority w:val="39"/>
    <w:pPr>
      <w:spacing w:before="120" w:after="120"/>
      <w:jc w:val="left"/>
    </w:pPr>
    <w:rPr>
      <w:rFonts w:ascii="Times New Roman" w:hAnsi="Times New Roman"/>
      <w:b/>
      <w:bCs/>
      <w:caps/>
      <w:szCs w:val="24"/>
    </w:rPr>
  </w:style>
  <w:style w:type="paragraph" w:styleId="Sommario2">
    <w:name w:val="toc 2"/>
    <w:basedOn w:val="Normale"/>
    <w:next w:val="Normale"/>
    <w:autoRedefine/>
    <w:uiPriority w:val="39"/>
    <w:pPr>
      <w:ind w:left="200"/>
      <w:jc w:val="left"/>
    </w:pPr>
    <w:rPr>
      <w:rFonts w:ascii="Times New Roman" w:hAnsi="Times New Roman"/>
      <w:smallCaps/>
      <w:szCs w:val="24"/>
    </w:rPr>
  </w:style>
  <w:style w:type="paragraph" w:styleId="Sommario4">
    <w:name w:val="toc 4"/>
    <w:basedOn w:val="Normale"/>
    <w:next w:val="Normale"/>
    <w:autoRedefine/>
    <w:semiHidden/>
    <w:pPr>
      <w:ind w:left="600"/>
      <w:jc w:val="left"/>
    </w:pPr>
    <w:rPr>
      <w:rFonts w:ascii="Times New Roman" w:hAnsi="Times New Roman"/>
      <w:szCs w:val="21"/>
    </w:rPr>
  </w:style>
  <w:style w:type="paragraph" w:styleId="Sommario5">
    <w:name w:val="toc 5"/>
    <w:basedOn w:val="Normale"/>
    <w:next w:val="Normale"/>
    <w:autoRedefine/>
    <w:semiHidden/>
    <w:pPr>
      <w:ind w:left="800"/>
      <w:jc w:val="left"/>
    </w:pPr>
    <w:rPr>
      <w:rFonts w:ascii="Times New Roman" w:hAnsi="Times New Roman"/>
      <w:szCs w:val="21"/>
    </w:rPr>
  </w:style>
  <w:style w:type="paragraph" w:styleId="Sommario6">
    <w:name w:val="toc 6"/>
    <w:basedOn w:val="Normale"/>
    <w:next w:val="Normale"/>
    <w:autoRedefine/>
    <w:semiHidden/>
    <w:pPr>
      <w:ind w:left="1000"/>
      <w:jc w:val="left"/>
    </w:pPr>
    <w:rPr>
      <w:rFonts w:ascii="Times New Roman" w:hAnsi="Times New Roman"/>
      <w:szCs w:val="21"/>
    </w:rPr>
  </w:style>
  <w:style w:type="paragraph" w:styleId="Sommario7">
    <w:name w:val="toc 7"/>
    <w:basedOn w:val="Normale"/>
    <w:next w:val="Normale"/>
    <w:autoRedefine/>
    <w:semiHidden/>
    <w:pPr>
      <w:ind w:left="1200"/>
      <w:jc w:val="left"/>
    </w:pPr>
    <w:rPr>
      <w:rFonts w:ascii="Times New Roman" w:hAnsi="Times New Roman"/>
      <w:szCs w:val="21"/>
    </w:rPr>
  </w:style>
  <w:style w:type="paragraph" w:styleId="Sommario8">
    <w:name w:val="toc 8"/>
    <w:basedOn w:val="Normale"/>
    <w:next w:val="Normale"/>
    <w:autoRedefine/>
    <w:semiHidden/>
    <w:pPr>
      <w:ind w:left="1400"/>
      <w:jc w:val="left"/>
    </w:pPr>
    <w:rPr>
      <w:rFonts w:ascii="Times New Roman" w:hAnsi="Times New Roman"/>
      <w:szCs w:val="21"/>
    </w:rPr>
  </w:style>
  <w:style w:type="paragraph" w:styleId="Sommario9">
    <w:name w:val="toc 9"/>
    <w:basedOn w:val="Normale"/>
    <w:next w:val="Normale"/>
    <w:autoRedefine/>
    <w:semiHidden/>
    <w:pPr>
      <w:ind w:left="1600"/>
      <w:jc w:val="left"/>
    </w:pPr>
    <w:rPr>
      <w:rFonts w:ascii="Times New Roman" w:hAnsi="Times New Roman"/>
      <w:szCs w:val="21"/>
    </w:rPr>
  </w:style>
  <w:style w:type="paragraph" w:customStyle="1" w:styleId="Stile1">
    <w:name w:val="Stile1"/>
    <w:basedOn w:val="Sommario1"/>
    <w:pPr>
      <w:shd w:val="pct5" w:color="auto" w:fill="auto"/>
      <w:tabs>
        <w:tab w:val="right" w:leader="dot" w:pos="9638"/>
      </w:tabs>
      <w:spacing w:before="0" w:line="360" w:lineRule="auto"/>
      <w:jc w:val="both"/>
    </w:pPr>
    <w:rPr>
      <w:smallCaps/>
    </w:rPr>
  </w:style>
  <w:style w:type="paragraph" w:customStyle="1" w:styleId="Normale0">
    <w:name w:val="Normale&amp;î]?"/>
    <w:pPr>
      <w:widowControl w:val="0"/>
      <w:autoSpaceDE w:val="0"/>
      <w:autoSpaceDN w:val="0"/>
    </w:pPr>
  </w:style>
  <w:style w:type="paragraph" w:styleId="Indicedellefigure">
    <w:name w:val="table of figures"/>
    <w:basedOn w:val="Normale"/>
    <w:next w:val="Normale"/>
    <w:semiHidden/>
    <w:pPr>
      <w:tabs>
        <w:tab w:val="right" w:leader="dot" w:pos="9639"/>
      </w:tabs>
      <w:ind w:left="400" w:hanging="400"/>
    </w:pPr>
  </w:style>
  <w:style w:type="paragraph" w:styleId="Rientrocorpodeltesto">
    <w:name w:val="Body Text Indent"/>
    <w:basedOn w:val="Normale"/>
    <w:pPr>
      <w:widowControl/>
      <w:ind w:left="1416"/>
    </w:pPr>
    <w:rPr>
      <w:rFonts w:ascii="Arial" w:hAnsi="Arial" w:cs="Arial"/>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Rientrocorpodeltesto2">
    <w:name w:val="Body Text Indent 2"/>
    <w:basedOn w:val="Normale"/>
    <w:pPr>
      <w:ind w:left="1416"/>
    </w:pPr>
    <w:rPr>
      <w:rFonts w:cs="Tahoma"/>
      <w:sz w:val="22"/>
    </w:rPr>
  </w:style>
  <w:style w:type="paragraph" w:styleId="Corpotesto">
    <w:name w:val="Corpo testo"/>
    <w:basedOn w:val="Normal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pPr>
    <w:rPr>
      <w:rFonts w:cs="Tahoma"/>
      <w:color w:val="000000"/>
    </w:rPr>
  </w:style>
  <w:style w:type="paragraph" w:customStyle="1" w:styleId="Testopredefinito">
    <w:name w:val="Testo predefinito"/>
    <w:basedOn w:val="Normale"/>
    <w:pPr>
      <w:widowControl/>
      <w:autoSpaceDE/>
      <w:autoSpaceDN/>
    </w:pPr>
    <w:rPr>
      <w:sz w:val="24"/>
    </w:rPr>
  </w:style>
  <w:style w:type="paragraph" w:styleId="Rientrocorpodeltesto3">
    <w:name w:val="Body Text Indent 3"/>
    <w:basedOn w:val="Normale"/>
    <w:pPr>
      <w:ind w:left="1191"/>
    </w:pPr>
    <w:rPr>
      <w:rFonts w:cs="Tahoma"/>
    </w:rPr>
  </w:style>
  <w:style w:type="paragraph" w:customStyle="1" w:styleId="Testotabella">
    <w:name w:val="Testo tabella"/>
    <w:basedOn w:val="Normale"/>
    <w:pPr>
      <w:widowControl/>
      <w:autoSpaceDE/>
      <w:autoSpaceDN/>
    </w:pPr>
    <w:rPr>
      <w:rFonts w:ascii="Arial" w:hAnsi="Arial"/>
      <w:noProof/>
      <w:sz w:val="26"/>
    </w:rPr>
  </w:style>
  <w:style w:type="paragraph" w:customStyle="1" w:styleId="Richiamo">
    <w:name w:val="Richiamo"/>
    <w:basedOn w:val="Normale"/>
    <w:pPr>
      <w:widowControl/>
      <w:tabs>
        <w:tab w:val="left" w:pos="289"/>
      </w:tabs>
      <w:autoSpaceDE/>
      <w:autoSpaceDN/>
      <w:ind w:left="289" w:hanging="289"/>
    </w:pPr>
    <w:rPr>
      <w:rFonts w:ascii="Arial" w:hAnsi="Arial"/>
      <w:sz w:val="24"/>
    </w:rPr>
  </w:style>
  <w:style w:type="paragraph" w:styleId="Corpodeltesto">
    <w:name w:val="Body Text"/>
    <w:basedOn w:val="Normale"/>
    <w:rPr>
      <w:rFonts w:cs="Tahoma"/>
    </w:rPr>
  </w:style>
  <w:style w:type="paragraph" w:styleId="Corpodeltesto2">
    <w:name w:val="Body Text 2"/>
    <w:basedOn w:val="Normale"/>
    <w:pPr>
      <w:jc w:val="center"/>
    </w:pPr>
    <w:rPr>
      <w:rFonts w:cs="Tahoma"/>
      <w:sz w:val="22"/>
    </w:rPr>
  </w:style>
  <w:style w:type="paragraph" w:styleId="Corpodeltesto3">
    <w:name w:val="Body Text 3"/>
    <w:basedOn w:val="Normale"/>
    <w:pPr>
      <w:spacing w:after="120"/>
    </w:pPr>
    <w:rPr>
      <w:rFonts w:cs="Tahoma"/>
      <w:sz w:val="22"/>
    </w:rPr>
  </w:style>
  <w:style w:type="paragraph" w:styleId="Didascalia">
    <w:name w:val="caption"/>
    <w:basedOn w:val="Normale"/>
    <w:next w:val="Normale"/>
    <w:qFormat/>
    <w:pPr>
      <w:widowControl/>
      <w:autoSpaceDE/>
      <w:autoSpaceDN/>
      <w:jc w:val="center"/>
    </w:pPr>
    <w:rPr>
      <w:i/>
      <w:iCs/>
      <w:sz w:val="16"/>
    </w:rPr>
  </w:style>
  <w:style w:type="paragraph" w:customStyle="1" w:styleId="TestoNormale">
    <w:name w:val="Testo Normale"/>
    <w:basedOn w:val="Normale"/>
    <w:pPr>
      <w:widowControl/>
      <w:autoSpaceDE/>
      <w:autoSpaceDN/>
      <w:spacing w:line="360" w:lineRule="atLeast"/>
    </w:pPr>
    <w:rPr>
      <w:rFonts w:ascii="Arial" w:hAnsi="Arial"/>
      <w:sz w:val="24"/>
    </w:rPr>
  </w:style>
  <w:style w:type="paragraph" w:customStyle="1" w:styleId="Testotitolo4">
    <w:name w:val="Testotitolo4"/>
    <w:basedOn w:val="Normale"/>
    <w:pPr>
      <w:widowControl/>
      <w:autoSpaceDE/>
      <w:autoSpaceDN/>
      <w:ind w:left="1985"/>
    </w:pPr>
    <w:rPr>
      <w:rFonts w:ascii="Arial" w:hAnsi="Arial"/>
    </w:rPr>
  </w:style>
  <w:style w:type="paragraph" w:customStyle="1" w:styleId="Testotitolo3">
    <w:name w:val="Testotitolo3"/>
    <w:basedOn w:val="Normale"/>
    <w:pPr>
      <w:widowControl/>
      <w:autoSpaceDE/>
      <w:autoSpaceDN/>
      <w:ind w:left="1418"/>
    </w:pPr>
    <w:rPr>
      <w:rFonts w:ascii="Arial" w:hAnsi="Arial"/>
    </w:rPr>
  </w:style>
  <w:style w:type="character" w:styleId="Numeropagina">
    <w:name w:val="page number"/>
    <w:basedOn w:val="Carpredefinitoparagrafo"/>
  </w:style>
  <w:style w:type="paragraph" w:customStyle="1" w:styleId="Testo2">
    <w:name w:val="Testo 2"/>
    <w:basedOn w:val="Normale"/>
    <w:rsid w:val="001D0DE4"/>
    <w:pPr>
      <w:widowControl/>
      <w:autoSpaceDE/>
      <w:autoSpaceDN/>
      <w:spacing w:line="320" w:lineRule="atLeast"/>
    </w:pPr>
    <w:rPr>
      <w:rFonts w:ascii="Arial" w:hAnsi="Arial" w:cs="Arial"/>
      <w:sz w:val="22"/>
    </w:rPr>
  </w:style>
  <w:style w:type="table" w:styleId="Grigliatabella">
    <w:name w:val="Table Grid"/>
    <w:basedOn w:val="Tabellanormale"/>
    <w:rsid w:val="0072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72190B"/>
    <w:pPr>
      <w:widowControl/>
      <w:autoSpaceDE/>
      <w:autoSpaceDN/>
      <w:spacing w:before="100" w:beforeAutospacing="1" w:after="100" w:afterAutospacing="1"/>
      <w:jc w:val="left"/>
    </w:pPr>
    <w:rPr>
      <w:rFonts w:ascii="Times New Roman" w:hAnsi="Times New Roman"/>
      <w:sz w:val="24"/>
      <w:szCs w:val="24"/>
    </w:rPr>
  </w:style>
  <w:style w:type="character" w:styleId="Enfasigrassetto">
    <w:name w:val="Strong"/>
    <w:uiPriority w:val="22"/>
    <w:qFormat/>
    <w:rsid w:val="0072190B"/>
    <w:rPr>
      <w:b/>
      <w:bCs/>
    </w:rPr>
  </w:style>
  <w:style w:type="paragraph" w:customStyle="1" w:styleId="Default">
    <w:name w:val="Default"/>
    <w:rsid w:val="00DC0C4B"/>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1A10F0"/>
    <w:pPr>
      <w:ind w:left="708"/>
    </w:pPr>
  </w:style>
  <w:style w:type="character" w:customStyle="1" w:styleId="apple-converted-space">
    <w:name w:val="apple-converted-space"/>
    <w:basedOn w:val="Carpredefinitoparagrafo"/>
    <w:rsid w:val="000C0A8C"/>
  </w:style>
</w:styles>
</file>

<file path=word/webSettings.xml><?xml version="1.0" encoding="utf-8"?>
<w:webSettings xmlns:r="http://schemas.openxmlformats.org/officeDocument/2006/relationships" xmlns:w="http://schemas.openxmlformats.org/wordprocessingml/2006/main">
  <w:divs>
    <w:div w:id="42759642">
      <w:bodyDiv w:val="1"/>
      <w:marLeft w:val="0"/>
      <w:marRight w:val="0"/>
      <w:marTop w:val="0"/>
      <w:marBottom w:val="0"/>
      <w:divBdr>
        <w:top w:val="none" w:sz="0" w:space="0" w:color="auto"/>
        <w:left w:val="none" w:sz="0" w:space="0" w:color="auto"/>
        <w:bottom w:val="none" w:sz="0" w:space="0" w:color="auto"/>
        <w:right w:val="none" w:sz="0" w:space="0" w:color="auto"/>
      </w:divBdr>
      <w:divsChild>
        <w:div w:id="52580788">
          <w:marLeft w:val="0"/>
          <w:marRight w:val="0"/>
          <w:marTop w:val="0"/>
          <w:marBottom w:val="0"/>
          <w:divBdr>
            <w:top w:val="none" w:sz="0" w:space="0" w:color="auto"/>
            <w:left w:val="none" w:sz="0" w:space="0" w:color="auto"/>
            <w:bottom w:val="none" w:sz="0" w:space="0" w:color="auto"/>
            <w:right w:val="none" w:sz="0" w:space="0" w:color="auto"/>
          </w:divBdr>
        </w:div>
        <w:div w:id="125856201">
          <w:marLeft w:val="0"/>
          <w:marRight w:val="0"/>
          <w:marTop w:val="0"/>
          <w:marBottom w:val="0"/>
          <w:divBdr>
            <w:top w:val="none" w:sz="0" w:space="0" w:color="auto"/>
            <w:left w:val="none" w:sz="0" w:space="0" w:color="auto"/>
            <w:bottom w:val="none" w:sz="0" w:space="0" w:color="auto"/>
            <w:right w:val="none" w:sz="0" w:space="0" w:color="auto"/>
          </w:divBdr>
        </w:div>
        <w:div w:id="199976571">
          <w:marLeft w:val="0"/>
          <w:marRight w:val="0"/>
          <w:marTop w:val="0"/>
          <w:marBottom w:val="0"/>
          <w:divBdr>
            <w:top w:val="none" w:sz="0" w:space="0" w:color="auto"/>
            <w:left w:val="none" w:sz="0" w:space="0" w:color="auto"/>
            <w:bottom w:val="none" w:sz="0" w:space="0" w:color="auto"/>
            <w:right w:val="none" w:sz="0" w:space="0" w:color="auto"/>
          </w:divBdr>
        </w:div>
        <w:div w:id="305354950">
          <w:marLeft w:val="0"/>
          <w:marRight w:val="0"/>
          <w:marTop w:val="0"/>
          <w:marBottom w:val="0"/>
          <w:divBdr>
            <w:top w:val="none" w:sz="0" w:space="0" w:color="auto"/>
            <w:left w:val="none" w:sz="0" w:space="0" w:color="auto"/>
            <w:bottom w:val="none" w:sz="0" w:space="0" w:color="auto"/>
            <w:right w:val="none" w:sz="0" w:space="0" w:color="auto"/>
          </w:divBdr>
        </w:div>
        <w:div w:id="315182266">
          <w:marLeft w:val="0"/>
          <w:marRight w:val="0"/>
          <w:marTop w:val="0"/>
          <w:marBottom w:val="0"/>
          <w:divBdr>
            <w:top w:val="none" w:sz="0" w:space="0" w:color="auto"/>
            <w:left w:val="none" w:sz="0" w:space="0" w:color="auto"/>
            <w:bottom w:val="none" w:sz="0" w:space="0" w:color="auto"/>
            <w:right w:val="none" w:sz="0" w:space="0" w:color="auto"/>
          </w:divBdr>
        </w:div>
        <w:div w:id="362246864">
          <w:marLeft w:val="0"/>
          <w:marRight w:val="0"/>
          <w:marTop w:val="0"/>
          <w:marBottom w:val="0"/>
          <w:divBdr>
            <w:top w:val="none" w:sz="0" w:space="0" w:color="auto"/>
            <w:left w:val="none" w:sz="0" w:space="0" w:color="auto"/>
            <w:bottom w:val="none" w:sz="0" w:space="0" w:color="auto"/>
            <w:right w:val="none" w:sz="0" w:space="0" w:color="auto"/>
          </w:divBdr>
        </w:div>
        <w:div w:id="396321345">
          <w:marLeft w:val="0"/>
          <w:marRight w:val="0"/>
          <w:marTop w:val="0"/>
          <w:marBottom w:val="0"/>
          <w:divBdr>
            <w:top w:val="none" w:sz="0" w:space="0" w:color="auto"/>
            <w:left w:val="none" w:sz="0" w:space="0" w:color="auto"/>
            <w:bottom w:val="none" w:sz="0" w:space="0" w:color="auto"/>
            <w:right w:val="none" w:sz="0" w:space="0" w:color="auto"/>
          </w:divBdr>
        </w:div>
        <w:div w:id="737821441">
          <w:marLeft w:val="0"/>
          <w:marRight w:val="0"/>
          <w:marTop w:val="0"/>
          <w:marBottom w:val="0"/>
          <w:divBdr>
            <w:top w:val="none" w:sz="0" w:space="0" w:color="auto"/>
            <w:left w:val="none" w:sz="0" w:space="0" w:color="auto"/>
            <w:bottom w:val="none" w:sz="0" w:space="0" w:color="auto"/>
            <w:right w:val="none" w:sz="0" w:space="0" w:color="auto"/>
          </w:divBdr>
        </w:div>
        <w:div w:id="872960261">
          <w:marLeft w:val="0"/>
          <w:marRight w:val="0"/>
          <w:marTop w:val="0"/>
          <w:marBottom w:val="0"/>
          <w:divBdr>
            <w:top w:val="none" w:sz="0" w:space="0" w:color="auto"/>
            <w:left w:val="none" w:sz="0" w:space="0" w:color="auto"/>
            <w:bottom w:val="none" w:sz="0" w:space="0" w:color="auto"/>
            <w:right w:val="none" w:sz="0" w:space="0" w:color="auto"/>
          </w:divBdr>
        </w:div>
        <w:div w:id="961039710">
          <w:marLeft w:val="0"/>
          <w:marRight w:val="0"/>
          <w:marTop w:val="0"/>
          <w:marBottom w:val="0"/>
          <w:divBdr>
            <w:top w:val="none" w:sz="0" w:space="0" w:color="auto"/>
            <w:left w:val="none" w:sz="0" w:space="0" w:color="auto"/>
            <w:bottom w:val="none" w:sz="0" w:space="0" w:color="auto"/>
            <w:right w:val="none" w:sz="0" w:space="0" w:color="auto"/>
          </w:divBdr>
        </w:div>
        <w:div w:id="1078358393">
          <w:marLeft w:val="0"/>
          <w:marRight w:val="0"/>
          <w:marTop w:val="0"/>
          <w:marBottom w:val="0"/>
          <w:divBdr>
            <w:top w:val="none" w:sz="0" w:space="0" w:color="auto"/>
            <w:left w:val="none" w:sz="0" w:space="0" w:color="auto"/>
            <w:bottom w:val="none" w:sz="0" w:space="0" w:color="auto"/>
            <w:right w:val="none" w:sz="0" w:space="0" w:color="auto"/>
          </w:divBdr>
        </w:div>
        <w:div w:id="1162507785">
          <w:marLeft w:val="0"/>
          <w:marRight w:val="0"/>
          <w:marTop w:val="0"/>
          <w:marBottom w:val="0"/>
          <w:divBdr>
            <w:top w:val="none" w:sz="0" w:space="0" w:color="auto"/>
            <w:left w:val="none" w:sz="0" w:space="0" w:color="auto"/>
            <w:bottom w:val="none" w:sz="0" w:space="0" w:color="auto"/>
            <w:right w:val="none" w:sz="0" w:space="0" w:color="auto"/>
          </w:divBdr>
        </w:div>
        <w:div w:id="1181091367">
          <w:marLeft w:val="0"/>
          <w:marRight w:val="0"/>
          <w:marTop w:val="0"/>
          <w:marBottom w:val="0"/>
          <w:divBdr>
            <w:top w:val="none" w:sz="0" w:space="0" w:color="auto"/>
            <w:left w:val="none" w:sz="0" w:space="0" w:color="auto"/>
            <w:bottom w:val="none" w:sz="0" w:space="0" w:color="auto"/>
            <w:right w:val="none" w:sz="0" w:space="0" w:color="auto"/>
          </w:divBdr>
        </w:div>
        <w:div w:id="1184398786">
          <w:marLeft w:val="0"/>
          <w:marRight w:val="0"/>
          <w:marTop w:val="0"/>
          <w:marBottom w:val="0"/>
          <w:divBdr>
            <w:top w:val="none" w:sz="0" w:space="0" w:color="auto"/>
            <w:left w:val="none" w:sz="0" w:space="0" w:color="auto"/>
            <w:bottom w:val="none" w:sz="0" w:space="0" w:color="auto"/>
            <w:right w:val="none" w:sz="0" w:space="0" w:color="auto"/>
          </w:divBdr>
        </w:div>
        <w:div w:id="1385446258">
          <w:marLeft w:val="0"/>
          <w:marRight w:val="0"/>
          <w:marTop w:val="0"/>
          <w:marBottom w:val="0"/>
          <w:divBdr>
            <w:top w:val="none" w:sz="0" w:space="0" w:color="auto"/>
            <w:left w:val="none" w:sz="0" w:space="0" w:color="auto"/>
            <w:bottom w:val="none" w:sz="0" w:space="0" w:color="auto"/>
            <w:right w:val="none" w:sz="0" w:space="0" w:color="auto"/>
          </w:divBdr>
        </w:div>
        <w:div w:id="1433429599">
          <w:marLeft w:val="0"/>
          <w:marRight w:val="0"/>
          <w:marTop w:val="0"/>
          <w:marBottom w:val="0"/>
          <w:divBdr>
            <w:top w:val="none" w:sz="0" w:space="0" w:color="auto"/>
            <w:left w:val="none" w:sz="0" w:space="0" w:color="auto"/>
            <w:bottom w:val="none" w:sz="0" w:space="0" w:color="auto"/>
            <w:right w:val="none" w:sz="0" w:space="0" w:color="auto"/>
          </w:divBdr>
        </w:div>
        <w:div w:id="1533958780">
          <w:marLeft w:val="0"/>
          <w:marRight w:val="0"/>
          <w:marTop w:val="0"/>
          <w:marBottom w:val="0"/>
          <w:divBdr>
            <w:top w:val="none" w:sz="0" w:space="0" w:color="auto"/>
            <w:left w:val="none" w:sz="0" w:space="0" w:color="auto"/>
            <w:bottom w:val="none" w:sz="0" w:space="0" w:color="auto"/>
            <w:right w:val="none" w:sz="0" w:space="0" w:color="auto"/>
          </w:divBdr>
        </w:div>
        <w:div w:id="1544440303">
          <w:marLeft w:val="0"/>
          <w:marRight w:val="0"/>
          <w:marTop w:val="0"/>
          <w:marBottom w:val="0"/>
          <w:divBdr>
            <w:top w:val="none" w:sz="0" w:space="0" w:color="auto"/>
            <w:left w:val="none" w:sz="0" w:space="0" w:color="auto"/>
            <w:bottom w:val="none" w:sz="0" w:space="0" w:color="auto"/>
            <w:right w:val="none" w:sz="0" w:space="0" w:color="auto"/>
          </w:divBdr>
        </w:div>
        <w:div w:id="1654330251">
          <w:marLeft w:val="0"/>
          <w:marRight w:val="0"/>
          <w:marTop w:val="0"/>
          <w:marBottom w:val="0"/>
          <w:divBdr>
            <w:top w:val="none" w:sz="0" w:space="0" w:color="auto"/>
            <w:left w:val="none" w:sz="0" w:space="0" w:color="auto"/>
            <w:bottom w:val="none" w:sz="0" w:space="0" w:color="auto"/>
            <w:right w:val="none" w:sz="0" w:space="0" w:color="auto"/>
          </w:divBdr>
        </w:div>
        <w:div w:id="1875733013">
          <w:marLeft w:val="0"/>
          <w:marRight w:val="0"/>
          <w:marTop w:val="0"/>
          <w:marBottom w:val="0"/>
          <w:divBdr>
            <w:top w:val="none" w:sz="0" w:space="0" w:color="auto"/>
            <w:left w:val="none" w:sz="0" w:space="0" w:color="auto"/>
            <w:bottom w:val="none" w:sz="0" w:space="0" w:color="auto"/>
            <w:right w:val="none" w:sz="0" w:space="0" w:color="auto"/>
          </w:divBdr>
        </w:div>
      </w:divsChild>
    </w:div>
    <w:div w:id="1258639513">
      <w:bodyDiv w:val="1"/>
      <w:marLeft w:val="0"/>
      <w:marRight w:val="0"/>
      <w:marTop w:val="0"/>
      <w:marBottom w:val="0"/>
      <w:divBdr>
        <w:top w:val="none" w:sz="0" w:space="0" w:color="auto"/>
        <w:left w:val="none" w:sz="0" w:space="0" w:color="auto"/>
        <w:bottom w:val="none" w:sz="0" w:space="0" w:color="auto"/>
        <w:right w:val="none" w:sz="0" w:space="0" w:color="auto"/>
      </w:divBdr>
      <w:divsChild>
        <w:div w:id="310183815">
          <w:marLeft w:val="0"/>
          <w:marRight w:val="0"/>
          <w:marTop w:val="0"/>
          <w:marBottom w:val="0"/>
          <w:divBdr>
            <w:top w:val="none" w:sz="0" w:space="0" w:color="auto"/>
            <w:left w:val="none" w:sz="0" w:space="0" w:color="auto"/>
            <w:bottom w:val="none" w:sz="0" w:space="0" w:color="auto"/>
            <w:right w:val="none" w:sz="0" w:space="0" w:color="auto"/>
          </w:divBdr>
        </w:div>
        <w:div w:id="407533962">
          <w:marLeft w:val="0"/>
          <w:marRight w:val="0"/>
          <w:marTop w:val="0"/>
          <w:marBottom w:val="0"/>
          <w:divBdr>
            <w:top w:val="none" w:sz="0" w:space="0" w:color="auto"/>
            <w:left w:val="none" w:sz="0" w:space="0" w:color="auto"/>
            <w:bottom w:val="none" w:sz="0" w:space="0" w:color="auto"/>
            <w:right w:val="none" w:sz="0" w:space="0" w:color="auto"/>
          </w:divBdr>
        </w:div>
        <w:div w:id="1169635038">
          <w:marLeft w:val="0"/>
          <w:marRight w:val="0"/>
          <w:marTop w:val="0"/>
          <w:marBottom w:val="0"/>
          <w:divBdr>
            <w:top w:val="none" w:sz="0" w:space="0" w:color="auto"/>
            <w:left w:val="none" w:sz="0" w:space="0" w:color="auto"/>
            <w:bottom w:val="none" w:sz="0" w:space="0" w:color="auto"/>
            <w:right w:val="none" w:sz="0" w:space="0" w:color="auto"/>
          </w:divBdr>
        </w:div>
        <w:div w:id="1416053675">
          <w:marLeft w:val="0"/>
          <w:marRight w:val="0"/>
          <w:marTop w:val="0"/>
          <w:marBottom w:val="0"/>
          <w:divBdr>
            <w:top w:val="none" w:sz="0" w:space="0" w:color="auto"/>
            <w:left w:val="none" w:sz="0" w:space="0" w:color="auto"/>
            <w:bottom w:val="none" w:sz="0" w:space="0" w:color="auto"/>
            <w:right w:val="none" w:sz="0" w:space="0" w:color="auto"/>
          </w:divBdr>
        </w:div>
        <w:div w:id="1930507423">
          <w:marLeft w:val="0"/>
          <w:marRight w:val="0"/>
          <w:marTop w:val="0"/>
          <w:marBottom w:val="0"/>
          <w:divBdr>
            <w:top w:val="none" w:sz="0" w:space="0" w:color="auto"/>
            <w:left w:val="none" w:sz="0" w:space="0" w:color="auto"/>
            <w:bottom w:val="none" w:sz="0" w:space="0" w:color="auto"/>
            <w:right w:val="none" w:sz="0" w:space="0" w:color="auto"/>
          </w:divBdr>
        </w:div>
        <w:div w:id="1954558833">
          <w:marLeft w:val="0"/>
          <w:marRight w:val="0"/>
          <w:marTop w:val="0"/>
          <w:marBottom w:val="0"/>
          <w:divBdr>
            <w:top w:val="none" w:sz="0" w:space="0" w:color="auto"/>
            <w:left w:val="none" w:sz="0" w:space="0" w:color="auto"/>
            <w:bottom w:val="none" w:sz="0" w:space="0" w:color="auto"/>
            <w:right w:val="none" w:sz="0" w:space="0" w:color="auto"/>
          </w:divBdr>
        </w:div>
      </w:divsChild>
    </w:div>
    <w:div w:id="1530987350">
      <w:bodyDiv w:val="1"/>
      <w:marLeft w:val="0"/>
      <w:marRight w:val="0"/>
      <w:marTop w:val="0"/>
      <w:marBottom w:val="0"/>
      <w:divBdr>
        <w:top w:val="none" w:sz="0" w:space="0" w:color="auto"/>
        <w:left w:val="none" w:sz="0" w:space="0" w:color="auto"/>
        <w:bottom w:val="none" w:sz="0" w:space="0" w:color="auto"/>
        <w:right w:val="none" w:sz="0" w:space="0" w:color="auto"/>
      </w:divBdr>
      <w:divsChild>
        <w:div w:id="183251321">
          <w:marLeft w:val="0"/>
          <w:marRight w:val="0"/>
          <w:marTop w:val="0"/>
          <w:marBottom w:val="0"/>
          <w:divBdr>
            <w:top w:val="none" w:sz="0" w:space="0" w:color="auto"/>
            <w:left w:val="none" w:sz="0" w:space="0" w:color="auto"/>
            <w:bottom w:val="none" w:sz="0" w:space="0" w:color="auto"/>
            <w:right w:val="none" w:sz="0" w:space="0" w:color="auto"/>
          </w:divBdr>
        </w:div>
        <w:div w:id="237909542">
          <w:marLeft w:val="0"/>
          <w:marRight w:val="0"/>
          <w:marTop w:val="0"/>
          <w:marBottom w:val="0"/>
          <w:divBdr>
            <w:top w:val="none" w:sz="0" w:space="0" w:color="auto"/>
            <w:left w:val="none" w:sz="0" w:space="0" w:color="auto"/>
            <w:bottom w:val="none" w:sz="0" w:space="0" w:color="auto"/>
            <w:right w:val="none" w:sz="0" w:space="0" w:color="auto"/>
          </w:divBdr>
        </w:div>
        <w:div w:id="2061513907">
          <w:marLeft w:val="0"/>
          <w:marRight w:val="0"/>
          <w:marTop w:val="0"/>
          <w:marBottom w:val="0"/>
          <w:divBdr>
            <w:top w:val="none" w:sz="0" w:space="0" w:color="auto"/>
            <w:left w:val="none" w:sz="0" w:space="0" w:color="auto"/>
            <w:bottom w:val="none" w:sz="0" w:space="0" w:color="auto"/>
            <w:right w:val="none" w:sz="0" w:space="0" w:color="auto"/>
          </w:divBdr>
        </w:div>
      </w:divsChild>
    </w:div>
    <w:div w:id="1891840103">
      <w:bodyDiv w:val="1"/>
      <w:marLeft w:val="0"/>
      <w:marRight w:val="0"/>
      <w:marTop w:val="0"/>
      <w:marBottom w:val="0"/>
      <w:divBdr>
        <w:top w:val="none" w:sz="0" w:space="0" w:color="auto"/>
        <w:left w:val="none" w:sz="0" w:space="0" w:color="auto"/>
        <w:bottom w:val="none" w:sz="0" w:space="0" w:color="auto"/>
        <w:right w:val="none" w:sz="0" w:space="0" w:color="auto"/>
      </w:divBdr>
      <w:divsChild>
        <w:div w:id="721976965">
          <w:marLeft w:val="0"/>
          <w:marRight w:val="0"/>
          <w:marTop w:val="0"/>
          <w:marBottom w:val="0"/>
          <w:divBdr>
            <w:top w:val="none" w:sz="0" w:space="0" w:color="auto"/>
            <w:left w:val="none" w:sz="0" w:space="0" w:color="auto"/>
            <w:bottom w:val="none" w:sz="0" w:space="0" w:color="auto"/>
            <w:right w:val="none" w:sz="0" w:space="0" w:color="auto"/>
          </w:divBdr>
        </w:div>
        <w:div w:id="1796872024">
          <w:marLeft w:val="0"/>
          <w:marRight w:val="0"/>
          <w:marTop w:val="0"/>
          <w:marBottom w:val="0"/>
          <w:divBdr>
            <w:top w:val="none" w:sz="0" w:space="0" w:color="auto"/>
            <w:left w:val="none" w:sz="0" w:space="0" w:color="auto"/>
            <w:bottom w:val="none" w:sz="0" w:space="0" w:color="auto"/>
            <w:right w:val="none" w:sz="0" w:space="0" w:color="auto"/>
          </w:divBdr>
        </w:div>
      </w:divsChild>
    </w:div>
    <w:div w:id="2078242322">
      <w:bodyDiv w:val="1"/>
      <w:marLeft w:val="0"/>
      <w:marRight w:val="0"/>
      <w:marTop w:val="0"/>
      <w:marBottom w:val="0"/>
      <w:divBdr>
        <w:top w:val="none" w:sz="0" w:space="0" w:color="auto"/>
        <w:left w:val="none" w:sz="0" w:space="0" w:color="auto"/>
        <w:bottom w:val="none" w:sz="0" w:space="0" w:color="auto"/>
        <w:right w:val="none" w:sz="0" w:space="0" w:color="auto"/>
      </w:divBdr>
      <w:divsChild>
        <w:div w:id="25760415">
          <w:marLeft w:val="0"/>
          <w:marRight w:val="0"/>
          <w:marTop w:val="0"/>
          <w:marBottom w:val="0"/>
          <w:divBdr>
            <w:top w:val="none" w:sz="0" w:space="0" w:color="auto"/>
            <w:left w:val="none" w:sz="0" w:space="0" w:color="auto"/>
            <w:bottom w:val="none" w:sz="0" w:space="0" w:color="auto"/>
            <w:right w:val="none" w:sz="0" w:space="0" w:color="auto"/>
          </w:divBdr>
        </w:div>
        <w:div w:id="135034217">
          <w:marLeft w:val="0"/>
          <w:marRight w:val="0"/>
          <w:marTop w:val="0"/>
          <w:marBottom w:val="0"/>
          <w:divBdr>
            <w:top w:val="none" w:sz="0" w:space="0" w:color="auto"/>
            <w:left w:val="none" w:sz="0" w:space="0" w:color="auto"/>
            <w:bottom w:val="none" w:sz="0" w:space="0" w:color="auto"/>
            <w:right w:val="none" w:sz="0" w:space="0" w:color="auto"/>
          </w:divBdr>
        </w:div>
        <w:div w:id="316157211">
          <w:marLeft w:val="0"/>
          <w:marRight w:val="0"/>
          <w:marTop w:val="0"/>
          <w:marBottom w:val="0"/>
          <w:divBdr>
            <w:top w:val="none" w:sz="0" w:space="0" w:color="auto"/>
            <w:left w:val="none" w:sz="0" w:space="0" w:color="auto"/>
            <w:bottom w:val="none" w:sz="0" w:space="0" w:color="auto"/>
            <w:right w:val="none" w:sz="0" w:space="0" w:color="auto"/>
          </w:divBdr>
        </w:div>
        <w:div w:id="556088095">
          <w:marLeft w:val="0"/>
          <w:marRight w:val="0"/>
          <w:marTop w:val="0"/>
          <w:marBottom w:val="0"/>
          <w:divBdr>
            <w:top w:val="none" w:sz="0" w:space="0" w:color="auto"/>
            <w:left w:val="none" w:sz="0" w:space="0" w:color="auto"/>
            <w:bottom w:val="none" w:sz="0" w:space="0" w:color="auto"/>
            <w:right w:val="none" w:sz="0" w:space="0" w:color="auto"/>
          </w:divBdr>
        </w:div>
        <w:div w:id="701906093">
          <w:marLeft w:val="0"/>
          <w:marRight w:val="0"/>
          <w:marTop w:val="0"/>
          <w:marBottom w:val="0"/>
          <w:divBdr>
            <w:top w:val="none" w:sz="0" w:space="0" w:color="auto"/>
            <w:left w:val="none" w:sz="0" w:space="0" w:color="auto"/>
            <w:bottom w:val="none" w:sz="0" w:space="0" w:color="auto"/>
            <w:right w:val="none" w:sz="0" w:space="0" w:color="auto"/>
          </w:divBdr>
        </w:div>
        <w:div w:id="913008687">
          <w:marLeft w:val="0"/>
          <w:marRight w:val="0"/>
          <w:marTop w:val="0"/>
          <w:marBottom w:val="0"/>
          <w:divBdr>
            <w:top w:val="none" w:sz="0" w:space="0" w:color="auto"/>
            <w:left w:val="none" w:sz="0" w:space="0" w:color="auto"/>
            <w:bottom w:val="none" w:sz="0" w:space="0" w:color="auto"/>
            <w:right w:val="none" w:sz="0" w:space="0" w:color="auto"/>
          </w:divBdr>
        </w:div>
        <w:div w:id="1110322004">
          <w:marLeft w:val="0"/>
          <w:marRight w:val="0"/>
          <w:marTop w:val="0"/>
          <w:marBottom w:val="0"/>
          <w:divBdr>
            <w:top w:val="none" w:sz="0" w:space="0" w:color="auto"/>
            <w:left w:val="none" w:sz="0" w:space="0" w:color="auto"/>
            <w:bottom w:val="none" w:sz="0" w:space="0" w:color="auto"/>
            <w:right w:val="none" w:sz="0" w:space="0" w:color="auto"/>
          </w:divBdr>
        </w:div>
        <w:div w:id="1135220191">
          <w:marLeft w:val="0"/>
          <w:marRight w:val="0"/>
          <w:marTop w:val="0"/>
          <w:marBottom w:val="0"/>
          <w:divBdr>
            <w:top w:val="none" w:sz="0" w:space="0" w:color="auto"/>
            <w:left w:val="none" w:sz="0" w:space="0" w:color="auto"/>
            <w:bottom w:val="none" w:sz="0" w:space="0" w:color="auto"/>
            <w:right w:val="none" w:sz="0" w:space="0" w:color="auto"/>
          </w:divBdr>
        </w:div>
        <w:div w:id="1239100298">
          <w:marLeft w:val="0"/>
          <w:marRight w:val="0"/>
          <w:marTop w:val="0"/>
          <w:marBottom w:val="0"/>
          <w:divBdr>
            <w:top w:val="none" w:sz="0" w:space="0" w:color="auto"/>
            <w:left w:val="none" w:sz="0" w:space="0" w:color="auto"/>
            <w:bottom w:val="none" w:sz="0" w:space="0" w:color="auto"/>
            <w:right w:val="none" w:sz="0" w:space="0" w:color="auto"/>
          </w:divBdr>
        </w:div>
        <w:div w:id="1328090867">
          <w:marLeft w:val="0"/>
          <w:marRight w:val="0"/>
          <w:marTop w:val="0"/>
          <w:marBottom w:val="0"/>
          <w:divBdr>
            <w:top w:val="none" w:sz="0" w:space="0" w:color="auto"/>
            <w:left w:val="none" w:sz="0" w:space="0" w:color="auto"/>
            <w:bottom w:val="none" w:sz="0" w:space="0" w:color="auto"/>
            <w:right w:val="none" w:sz="0" w:space="0" w:color="auto"/>
          </w:divBdr>
        </w:div>
        <w:div w:id="1517189081">
          <w:marLeft w:val="0"/>
          <w:marRight w:val="0"/>
          <w:marTop w:val="0"/>
          <w:marBottom w:val="0"/>
          <w:divBdr>
            <w:top w:val="none" w:sz="0" w:space="0" w:color="auto"/>
            <w:left w:val="none" w:sz="0" w:space="0" w:color="auto"/>
            <w:bottom w:val="none" w:sz="0" w:space="0" w:color="auto"/>
            <w:right w:val="none" w:sz="0" w:space="0" w:color="auto"/>
          </w:divBdr>
        </w:div>
        <w:div w:id="1658071208">
          <w:marLeft w:val="0"/>
          <w:marRight w:val="0"/>
          <w:marTop w:val="0"/>
          <w:marBottom w:val="0"/>
          <w:divBdr>
            <w:top w:val="none" w:sz="0" w:space="0" w:color="auto"/>
            <w:left w:val="none" w:sz="0" w:space="0" w:color="auto"/>
            <w:bottom w:val="none" w:sz="0" w:space="0" w:color="auto"/>
            <w:right w:val="none" w:sz="0" w:space="0" w:color="auto"/>
          </w:divBdr>
        </w:div>
        <w:div w:id="1679114983">
          <w:marLeft w:val="0"/>
          <w:marRight w:val="0"/>
          <w:marTop w:val="0"/>
          <w:marBottom w:val="0"/>
          <w:divBdr>
            <w:top w:val="none" w:sz="0" w:space="0" w:color="auto"/>
            <w:left w:val="none" w:sz="0" w:space="0" w:color="auto"/>
            <w:bottom w:val="none" w:sz="0" w:space="0" w:color="auto"/>
            <w:right w:val="none" w:sz="0" w:space="0" w:color="auto"/>
          </w:divBdr>
        </w:div>
        <w:div w:id="1756977931">
          <w:marLeft w:val="0"/>
          <w:marRight w:val="0"/>
          <w:marTop w:val="0"/>
          <w:marBottom w:val="0"/>
          <w:divBdr>
            <w:top w:val="none" w:sz="0" w:space="0" w:color="auto"/>
            <w:left w:val="none" w:sz="0" w:space="0" w:color="auto"/>
            <w:bottom w:val="none" w:sz="0" w:space="0" w:color="auto"/>
            <w:right w:val="none" w:sz="0" w:space="0" w:color="auto"/>
          </w:divBdr>
        </w:div>
        <w:div w:id="1776368662">
          <w:marLeft w:val="0"/>
          <w:marRight w:val="0"/>
          <w:marTop w:val="0"/>
          <w:marBottom w:val="0"/>
          <w:divBdr>
            <w:top w:val="none" w:sz="0" w:space="0" w:color="auto"/>
            <w:left w:val="none" w:sz="0" w:space="0" w:color="auto"/>
            <w:bottom w:val="none" w:sz="0" w:space="0" w:color="auto"/>
            <w:right w:val="none" w:sz="0" w:space="0" w:color="auto"/>
          </w:divBdr>
        </w:div>
        <w:div w:id="1963994879">
          <w:marLeft w:val="0"/>
          <w:marRight w:val="0"/>
          <w:marTop w:val="0"/>
          <w:marBottom w:val="0"/>
          <w:divBdr>
            <w:top w:val="none" w:sz="0" w:space="0" w:color="auto"/>
            <w:left w:val="none" w:sz="0" w:space="0" w:color="auto"/>
            <w:bottom w:val="none" w:sz="0" w:space="0" w:color="auto"/>
            <w:right w:val="none" w:sz="0" w:space="0" w:color="auto"/>
          </w:divBdr>
        </w:div>
        <w:div w:id="213138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lh4.googleusercontent.com/-_dKaK7bVtEY/VfwbtOsDl9I/AAAAAAAAABI/Jxhhqib8j0o/s160-k-no/"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13761</Characters>
  <Application>Microsoft Office Word</Application>
  <DocSecurity>4</DocSecurity>
  <Lines>114</Lines>
  <Paragraphs>31</Paragraphs>
  <ScaleCrop>false</ScaleCrop>
  <HeadingPairs>
    <vt:vector size="2" baseType="variant">
      <vt:variant>
        <vt:lpstr>Titolo</vt:lpstr>
      </vt:variant>
      <vt:variant>
        <vt:i4>1</vt:i4>
      </vt:variant>
    </vt:vector>
  </HeadingPairs>
  <TitlesOfParts>
    <vt:vector size="1" baseType="lpstr">
      <vt:lpstr>PROCESSO COMMERCIALE </vt:lpstr>
    </vt:vector>
  </TitlesOfParts>
  <Company/>
  <LinksUpToDate>false</LinksUpToDate>
  <CharactersWithSpaces>15941</CharactersWithSpaces>
  <SharedDoc>false</SharedDoc>
  <HLinks>
    <vt:vector size="78" baseType="variant">
      <vt:variant>
        <vt:i4>1572919</vt:i4>
      </vt:variant>
      <vt:variant>
        <vt:i4>74</vt:i4>
      </vt:variant>
      <vt:variant>
        <vt:i4>0</vt:i4>
      </vt:variant>
      <vt:variant>
        <vt:i4>5</vt:i4>
      </vt:variant>
      <vt:variant>
        <vt:lpwstr/>
      </vt:variant>
      <vt:variant>
        <vt:lpwstr>_Toc451241699</vt:lpwstr>
      </vt:variant>
      <vt:variant>
        <vt:i4>1572919</vt:i4>
      </vt:variant>
      <vt:variant>
        <vt:i4>68</vt:i4>
      </vt:variant>
      <vt:variant>
        <vt:i4>0</vt:i4>
      </vt:variant>
      <vt:variant>
        <vt:i4>5</vt:i4>
      </vt:variant>
      <vt:variant>
        <vt:lpwstr/>
      </vt:variant>
      <vt:variant>
        <vt:lpwstr>_Toc451241698</vt:lpwstr>
      </vt:variant>
      <vt:variant>
        <vt:i4>1572919</vt:i4>
      </vt:variant>
      <vt:variant>
        <vt:i4>62</vt:i4>
      </vt:variant>
      <vt:variant>
        <vt:i4>0</vt:i4>
      </vt:variant>
      <vt:variant>
        <vt:i4>5</vt:i4>
      </vt:variant>
      <vt:variant>
        <vt:lpwstr/>
      </vt:variant>
      <vt:variant>
        <vt:lpwstr>_Toc451241697</vt:lpwstr>
      </vt:variant>
      <vt:variant>
        <vt:i4>1572919</vt:i4>
      </vt:variant>
      <vt:variant>
        <vt:i4>56</vt:i4>
      </vt:variant>
      <vt:variant>
        <vt:i4>0</vt:i4>
      </vt:variant>
      <vt:variant>
        <vt:i4>5</vt:i4>
      </vt:variant>
      <vt:variant>
        <vt:lpwstr/>
      </vt:variant>
      <vt:variant>
        <vt:lpwstr>_Toc451241696</vt:lpwstr>
      </vt:variant>
      <vt:variant>
        <vt:i4>1572919</vt:i4>
      </vt:variant>
      <vt:variant>
        <vt:i4>50</vt:i4>
      </vt:variant>
      <vt:variant>
        <vt:i4>0</vt:i4>
      </vt:variant>
      <vt:variant>
        <vt:i4>5</vt:i4>
      </vt:variant>
      <vt:variant>
        <vt:lpwstr/>
      </vt:variant>
      <vt:variant>
        <vt:lpwstr>_Toc451241695</vt:lpwstr>
      </vt:variant>
      <vt:variant>
        <vt:i4>1572919</vt:i4>
      </vt:variant>
      <vt:variant>
        <vt:i4>44</vt:i4>
      </vt:variant>
      <vt:variant>
        <vt:i4>0</vt:i4>
      </vt:variant>
      <vt:variant>
        <vt:i4>5</vt:i4>
      </vt:variant>
      <vt:variant>
        <vt:lpwstr/>
      </vt:variant>
      <vt:variant>
        <vt:lpwstr>_Toc451241694</vt:lpwstr>
      </vt:variant>
      <vt:variant>
        <vt:i4>1572919</vt:i4>
      </vt:variant>
      <vt:variant>
        <vt:i4>38</vt:i4>
      </vt:variant>
      <vt:variant>
        <vt:i4>0</vt:i4>
      </vt:variant>
      <vt:variant>
        <vt:i4>5</vt:i4>
      </vt:variant>
      <vt:variant>
        <vt:lpwstr/>
      </vt:variant>
      <vt:variant>
        <vt:lpwstr>_Toc451241693</vt:lpwstr>
      </vt:variant>
      <vt:variant>
        <vt:i4>1572919</vt:i4>
      </vt:variant>
      <vt:variant>
        <vt:i4>32</vt:i4>
      </vt:variant>
      <vt:variant>
        <vt:i4>0</vt:i4>
      </vt:variant>
      <vt:variant>
        <vt:i4>5</vt:i4>
      </vt:variant>
      <vt:variant>
        <vt:lpwstr/>
      </vt:variant>
      <vt:variant>
        <vt:lpwstr>_Toc451241692</vt:lpwstr>
      </vt:variant>
      <vt:variant>
        <vt:i4>1572919</vt:i4>
      </vt:variant>
      <vt:variant>
        <vt:i4>26</vt:i4>
      </vt:variant>
      <vt:variant>
        <vt:i4>0</vt:i4>
      </vt:variant>
      <vt:variant>
        <vt:i4>5</vt:i4>
      </vt:variant>
      <vt:variant>
        <vt:lpwstr/>
      </vt:variant>
      <vt:variant>
        <vt:lpwstr>_Toc451241691</vt:lpwstr>
      </vt:variant>
      <vt:variant>
        <vt:i4>1572919</vt:i4>
      </vt:variant>
      <vt:variant>
        <vt:i4>20</vt:i4>
      </vt:variant>
      <vt:variant>
        <vt:i4>0</vt:i4>
      </vt:variant>
      <vt:variant>
        <vt:i4>5</vt:i4>
      </vt:variant>
      <vt:variant>
        <vt:lpwstr/>
      </vt:variant>
      <vt:variant>
        <vt:lpwstr>_Toc451241690</vt:lpwstr>
      </vt:variant>
      <vt:variant>
        <vt:i4>1638455</vt:i4>
      </vt:variant>
      <vt:variant>
        <vt:i4>14</vt:i4>
      </vt:variant>
      <vt:variant>
        <vt:i4>0</vt:i4>
      </vt:variant>
      <vt:variant>
        <vt:i4>5</vt:i4>
      </vt:variant>
      <vt:variant>
        <vt:lpwstr/>
      </vt:variant>
      <vt:variant>
        <vt:lpwstr>_Toc451241689</vt:lpwstr>
      </vt:variant>
      <vt:variant>
        <vt:i4>1638455</vt:i4>
      </vt:variant>
      <vt:variant>
        <vt:i4>8</vt:i4>
      </vt:variant>
      <vt:variant>
        <vt:i4>0</vt:i4>
      </vt:variant>
      <vt:variant>
        <vt:i4>5</vt:i4>
      </vt:variant>
      <vt:variant>
        <vt:lpwstr/>
      </vt:variant>
      <vt:variant>
        <vt:lpwstr>_Toc451241688</vt:lpwstr>
      </vt:variant>
      <vt:variant>
        <vt:i4>1638455</vt:i4>
      </vt:variant>
      <vt:variant>
        <vt:i4>2</vt:i4>
      </vt:variant>
      <vt:variant>
        <vt:i4>0</vt:i4>
      </vt:variant>
      <vt:variant>
        <vt:i4>5</vt:i4>
      </vt:variant>
      <vt:variant>
        <vt:lpwstr/>
      </vt:variant>
      <vt:variant>
        <vt:lpwstr>_Toc451241687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COMMERCIALE</dc:title>
  <dc:subject>Studio Ingegnere Migliore</dc:subject>
  <dc:creator>Manuel Perrone</dc:creator>
  <cp:lastModifiedBy>Dirigente</cp:lastModifiedBy>
  <cp:revision>2</cp:revision>
  <cp:lastPrinted>2016-05-17T08:04:00Z</cp:lastPrinted>
  <dcterms:created xsi:type="dcterms:W3CDTF">2016-06-01T07:19:00Z</dcterms:created>
  <dcterms:modified xsi:type="dcterms:W3CDTF">2016-06-01T07:19:00Z</dcterms:modified>
</cp:coreProperties>
</file>